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5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2913"/>
        <w:gridCol w:w="990"/>
        <w:gridCol w:w="811"/>
        <w:gridCol w:w="1286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81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单价（元）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pStyle w:val="3"/>
              <w:ind w:firstLine="24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苹果蠹蛾专用性信息素诱捕器</w:t>
            </w:r>
          </w:p>
        </w:tc>
        <w:tc>
          <w:tcPr>
            <w:tcW w:w="990" w:type="dxa"/>
            <w:vAlign w:val="center"/>
          </w:tcPr>
          <w:p>
            <w:pPr>
              <w:pStyle w:val="3"/>
              <w:ind w:firstLine="240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854" w:type="dxa"/>
            <w:gridSpan w:val="2"/>
          </w:tcPr>
          <w:p>
            <w:pPr>
              <w:pStyle w:val="3"/>
              <w:ind w:firstLine="240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3"/>
              <w:ind w:firstLine="240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854" w:type="dxa"/>
            <w:gridSpan w:val="2"/>
          </w:tcPr>
          <w:p>
            <w:pPr>
              <w:pStyle w:val="3"/>
              <w:ind w:firstLine="240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3"/>
              <w:ind w:firstLine="240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854" w:type="dxa"/>
            <w:gridSpan w:val="2"/>
          </w:tcPr>
          <w:p>
            <w:pPr>
              <w:pStyle w:val="3"/>
              <w:ind w:firstLine="240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3"/>
              <w:ind w:firstLine="240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33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总金额大写</w:t>
            </w:r>
          </w:p>
        </w:tc>
        <w:tc>
          <w:tcPr>
            <w:tcW w:w="833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4842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报名单位（单位公章）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482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法人代表（签字或盖章）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395" w:type="dxa"/>
            <w:gridSpan w:val="5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spacing w:line="36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2、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报价单填写要完整，必须盖有报价单位公章、法人代表签字或盖章及电话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(或三证合一的营业执照)等相关手续，提供复印件并加盖公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打印材料需加盖公章。如不是法人签字或盖章必须有法人委托书。营业范围不在本次采购范围内的、报价单与本次报价单不一致的将被拒绝参加本次采购活动。以上所有材料在资格审查时，有一项不合格，本次报价无效。</w:t>
      </w:r>
    </w:p>
    <w:p>
      <w:pPr>
        <w:spacing w:line="360" w:lineRule="exact"/>
        <w:ind w:firstLine="480" w:firstLineChars="200"/>
        <w:rPr>
          <w:rFonts w:ascii="仿宋" w:hAnsi="仿宋" w:eastAsia="仿宋" w:cs="仿宋"/>
          <w:sz w:val="24"/>
        </w:rPr>
      </w:pPr>
    </w:p>
    <w:p>
      <w:pPr>
        <w:spacing w:line="360" w:lineRule="exact"/>
        <w:rPr>
          <w:rFonts w:ascii="仿宋" w:hAnsi="仿宋" w:eastAsia="仿宋" w:cs="仿宋"/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4"/>
        </w:rPr>
        <w:t>3、项目要求：本次报价总金额2</w:t>
      </w:r>
      <w:r>
        <w:rPr>
          <w:rFonts w:ascii="仿宋" w:hAnsi="仿宋" w:eastAsia="仿宋" w:cs="仿宋"/>
          <w:color w:val="000000"/>
          <w:sz w:val="24"/>
          <w:lang w:val="en"/>
        </w:rPr>
        <w:t>0000</w:t>
      </w:r>
      <w:r>
        <w:rPr>
          <w:rFonts w:hint="eastAsia" w:ascii="仿宋" w:hAnsi="仿宋" w:eastAsia="仿宋" w:cs="仿宋"/>
          <w:color w:val="000000"/>
          <w:sz w:val="24"/>
        </w:rPr>
        <w:t>元，</w:t>
      </w:r>
      <w:r>
        <w:rPr>
          <w:rFonts w:hint="eastAsia" w:ascii="仿宋" w:hAnsi="仿宋" w:eastAsia="仿宋" w:cs="仿宋"/>
          <w:sz w:val="24"/>
        </w:rPr>
        <w:t>不符合采购需求、质量和服务的按无效处理。本次采购数量多者为供货单位。</w:t>
      </w:r>
      <w:r>
        <w:rPr>
          <w:rFonts w:hint="eastAsia" w:ascii="仿宋" w:hAnsi="仿宋" w:eastAsia="仿宋" w:cs="仿宋"/>
          <w:color w:val="000000"/>
          <w:sz w:val="24"/>
        </w:rPr>
        <w:t>苹果蠹蛾专用性信息素诱捕器数量不得少于800套，</w:t>
      </w:r>
      <w:r>
        <w:rPr>
          <w:rFonts w:hint="eastAsia" w:ascii="仿宋" w:hAnsi="仿宋" w:eastAsia="仿宋" w:cs="仿宋"/>
          <w:sz w:val="24"/>
        </w:rPr>
        <w:t>少于视为无效。每套配1个三角型诱捕器，3个性诱芯、10张粘虫板，每个诱芯时效不得低于2个月。</w:t>
      </w:r>
    </w:p>
    <w:p>
      <w:pPr>
        <w:spacing w:line="360" w:lineRule="exact"/>
        <w:ind w:firstLine="480" w:firstLineChars="200"/>
      </w:pPr>
      <w:r>
        <w:rPr>
          <w:rFonts w:hint="eastAsia" w:ascii="仿宋" w:hAnsi="仿宋" w:eastAsia="仿宋" w:cs="仿宋"/>
          <w:sz w:val="24"/>
        </w:rPr>
        <w:t>以上所有材料在资格审查时，有一项不合格，本次报价无效。</w:t>
      </w:r>
    </w:p>
    <w:p/>
    <w:sectPr>
      <w:pgSz w:w="11906" w:h="16838"/>
      <w:pgMar w:top="1157" w:right="1800" w:bottom="115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265E7"/>
    <w:rsid w:val="00A0032C"/>
    <w:rsid w:val="00DE728D"/>
    <w:rsid w:val="0417050B"/>
    <w:rsid w:val="59AF6738"/>
    <w:rsid w:val="5DCC37F5"/>
    <w:rsid w:val="621265E7"/>
    <w:rsid w:val="7C3C2D60"/>
    <w:rsid w:val="7CAEA562"/>
    <w:rsid w:val="7E7F3520"/>
    <w:rsid w:val="D9DB6860"/>
    <w:rsid w:val="FEEFF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644</Characters>
  <Lines>5</Lines>
  <Paragraphs>1</Paragraphs>
  <TotalTime>0</TotalTime>
  <ScaleCrop>false</ScaleCrop>
  <LinksUpToDate>false</LinksUpToDate>
  <CharactersWithSpaces>755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2025-04-08T14:55:00Z</dcterms:created>
  <dc:creator>Administrator</dc:creator>
  <cp:lastModifiedBy>kylin</cp:lastModifiedBy>
  <dcterms:modified xsi:type="dcterms:W3CDTF">2025-04-15T09:25:02Z</dcterms:modified>
  <dc:title>邢台市农业农村局采购报价单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EA81349E328449C694D8B649967F7460</vt:lpwstr>
  </property>
</Properties>
</file>