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邢农提案字〔2024〕46号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792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张建发委员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加强农业园区建设推动我市现代化农业发展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的提案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一、农业园区基本情况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近年来，我市立足新发展阶段，贯彻新发展理念，</w:t>
      </w:r>
      <w:r>
        <w:rPr>
          <w:rFonts w:hint="eastAsia" w:ascii="仿宋_GB2312" w:eastAsia="仿宋_GB2312" w:cs="宋体"/>
          <w:color w:val="auto"/>
          <w:sz w:val="32"/>
          <w:szCs w:val="32"/>
          <w:lang w:val="en-US" w:eastAsia="zh-CN"/>
        </w:rPr>
        <w:t>持续推进现代农业园区建设，当前</w:t>
      </w:r>
      <w:r>
        <w:rPr>
          <w:rFonts w:hint="eastAsia" w:ascii="仿宋_GB2312" w:eastAsia="仿宋_GB2312"/>
          <w:sz w:val="32"/>
          <w:szCs w:val="32"/>
          <w:lang w:eastAsia="zh-CN"/>
        </w:rPr>
        <w:t>邢台市各级园区共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90个，其中</w:t>
      </w:r>
      <w:r>
        <w:rPr>
          <w:rFonts w:hint="eastAsia" w:ascii="仿宋_GB2312" w:eastAsia="仿宋_GB2312"/>
          <w:sz w:val="32"/>
          <w:szCs w:val="32"/>
          <w:lang w:eastAsia="zh-CN"/>
        </w:rPr>
        <w:t>国家现代农业产业园一个（临城县产业园列入批准创建名单），</w:t>
      </w:r>
      <w:r>
        <w:rPr>
          <w:rFonts w:hint="eastAsia" w:ascii="仿宋_GB2312" w:eastAsia="仿宋_GB2312"/>
          <w:sz w:val="32"/>
          <w:szCs w:val="32"/>
        </w:rPr>
        <w:t>省级现代农业园区</w:t>
      </w:r>
      <w:r>
        <w:rPr>
          <w:rFonts w:hint="eastAsia" w:ascii="仿宋_GB2312" w:eastAsia="仿宋_GB2312"/>
          <w:sz w:val="32"/>
          <w:szCs w:val="32"/>
          <w:lang w:eastAsia="zh-CN"/>
        </w:rPr>
        <w:t>发展到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个（</w:t>
      </w:r>
      <w:r>
        <w:rPr>
          <w:rFonts w:hint="eastAsia" w:ascii="仿宋_GB2312" w:eastAsia="仿宋_GB2312"/>
          <w:sz w:val="32"/>
          <w:szCs w:val="32"/>
        </w:rPr>
        <w:t>省级现代农业</w:t>
      </w:r>
      <w:r>
        <w:rPr>
          <w:rFonts w:hint="eastAsia" w:ascii="仿宋_GB2312" w:eastAsia="仿宋_GB2312"/>
          <w:sz w:val="32"/>
          <w:szCs w:val="32"/>
          <w:lang w:eastAsia="zh-CN"/>
        </w:rPr>
        <w:t>示范</w:t>
      </w:r>
      <w:r>
        <w:rPr>
          <w:rFonts w:hint="eastAsia" w:ascii="仿宋_GB2312" w:eastAsia="仿宋_GB2312"/>
          <w:sz w:val="32"/>
          <w:szCs w:val="32"/>
        </w:rPr>
        <w:t>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6个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，市级现代农业园区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32"/>
          <w:lang w:eastAsia="zh-CN"/>
        </w:rPr>
        <w:t>个（市级现代农业示范园区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</w:t>
      </w:r>
      <w:r>
        <w:rPr>
          <w:rFonts w:hint="eastAsia" w:ascii="仿宋_GB2312" w:eastAsia="仿宋_GB2312"/>
          <w:sz w:val="32"/>
          <w:szCs w:val="32"/>
          <w:lang w:eastAsia="zh-CN"/>
        </w:rPr>
        <w:t>），县级现代农业园区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28个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二、具体工作举措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 w:start="1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auto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培育壮大主体。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我市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园区现入驻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家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国家级龙头企业（绿领、今麦郎、玉峰、金沙河、兴达），43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家省级重点龙头企业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32家省级以上合作社。构建多种利益联结模式，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临城凤凰岭农业园区以打造核桃行业中的全产业链优势，积极创新联农带农抱团发展的扶贫模式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打通“产、销”渠道，让农户实现种核桃容易，卖核桃不难，卖出好价钱，促进农民增收，保证公司核桃原材料的需要，从根本上解决制约核桃产业发展的难题，推动核桃产业的持续健康发展。清河现代农业园区以山楂种植及深加工为主导产业，探索出一条“龙头企业+基地+合作社+农户”的利益联结机制。园区农民以现金、土地、技术等入股合作社，现社员达1141户，入股土地1.5万亩，实现土地流转2000余亩，采取“保底收益+按股分红”等形式，让社员分享加工、销售环节收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（二）加快</w:t>
      </w:r>
      <w:r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科技示范应用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24家省级园区都建立了专家合作团队。如：沙河市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利多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园区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与中国农科院、以色列艾森贝克（北京）分公司建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立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合作关系，聘请中国农科院郑州果树研究所刘三军教授为首席技术顾问。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南和园区与中国农业大学、中国农科院等7家科研院所签订可合作协议，并与北京市农林科学院、河北农业大学等多所院校建立了良好的合作关系。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（三）</w:t>
      </w:r>
      <w:r>
        <w:rPr>
          <w:rFonts w:hint="default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推动融合发展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清河县园区内建有农耕博物馆、游客服务中心，具备观光、体验、娱乐、推广、示范、健身功能，</w:t>
      </w:r>
      <w:r>
        <w:rPr>
          <w:rFonts w:hint="eastAsia" w:ascii="仿宋_GB2312" w:hAnsi="楷体" w:eastAsia="仿宋_GB2312" w:cs="Arial"/>
          <w:kern w:val="0"/>
          <w:sz w:val="32"/>
          <w:szCs w:val="32"/>
          <w:lang w:eastAsia="zh-CN"/>
        </w:rPr>
        <w:t>在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山楂基地举办了五届“山楂花”和两届“中国农民丰收节”，每年吸引石家庄、济南、衡水、德州等周边地区游客30余万人前来观光旅游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。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沙河市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红石沟</w:t>
      </w:r>
      <w:r>
        <w:rPr>
          <w:rFonts w:hint="eastAsia" w:ascii="仿宋_GB2312" w:hAnsi="楷体" w:eastAsia="仿宋_GB2312" w:cs="Arial"/>
          <w:kern w:val="0"/>
          <w:sz w:val="32"/>
          <w:szCs w:val="32"/>
          <w:lang w:val="en-US" w:eastAsia="zh-CN"/>
        </w:rPr>
        <w:t>园区</w:t>
      </w:r>
      <w:r>
        <w:rPr>
          <w:rFonts w:hint="eastAsia" w:ascii="仿宋_GB2312" w:hAnsi="楷体" w:eastAsia="仿宋_GB2312" w:cs="Arial"/>
          <w:kern w:val="0"/>
          <w:sz w:val="32"/>
          <w:szCs w:val="32"/>
        </w:rPr>
        <w:t>具备观光、度假、示范、体验、娱乐等多项功能，建有鹊声别院游客服务中心和农耕历史、文化、科普广场。年接待游客达25万人次，年旅游收入达1600万元。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red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（四）开展园区创建提升工作。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指导临城县加快完成国家现代农业产业园创建工作，相关项目正在有序推进。南和区入选国家农业现代化示范区创建名单。继续开展市级现代农业示范园区认定工作。印发《市级现代农业园区认定管理办法》和《市级现代农业示范园区管理办法》持续开展省级现代农业示范园区监测工作，提升农业园区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三、下一步打算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下一步我们将</w:t>
      </w:r>
      <w:r>
        <w:rPr>
          <w:rFonts w:hint="eastAsia" w:ascii="仿宋_GB2312" w:eastAsia="仿宋_GB2312"/>
          <w:color w:val="auto"/>
          <w:sz w:val="32"/>
          <w:szCs w:val="32"/>
        </w:rPr>
        <w:t>围绕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推进中国式现代化河北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场景的邢台实践，加快农业强市建设，积极推进农业生产全程机械化建设、提升农业社会化服务水平，强化农业科技支撑、推进智慧农业建设，加快创建现代农业园区，打响农产品品牌建，推进一二三产业深入融合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实现乡村产业振兴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感谢您对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农业农村工作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</w:rPr>
        <w:t>关心和支持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邢台市农业农村局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2024年5月30日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王江涛  3680619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beforeAutospacing="0" w:line="560" w:lineRule="exact"/>
        <w:ind w:left="0" w:leftChars="0" w:firstLine="0" w:firstLineChars="0"/>
        <w:textAlignment w:val="auto"/>
        <w:rPr>
          <w:rFonts w:hint="eastAsia"/>
          <w:color w:val="auto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：市政府办公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市政协提案委员会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AszGsK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759626"/>
    <w:rsid w:val="25751CB2"/>
    <w:rsid w:val="2C055E5B"/>
    <w:rsid w:val="2F7E4B4D"/>
    <w:rsid w:val="339B27C4"/>
    <w:rsid w:val="3C020D8D"/>
    <w:rsid w:val="3E6F8F51"/>
    <w:rsid w:val="3EFF9D58"/>
    <w:rsid w:val="3F7E8254"/>
    <w:rsid w:val="5BA3EC21"/>
    <w:rsid w:val="5BFF8024"/>
    <w:rsid w:val="5BFFD1B6"/>
    <w:rsid w:val="5E7E5731"/>
    <w:rsid w:val="63BFD95A"/>
    <w:rsid w:val="687F761B"/>
    <w:rsid w:val="6FFF0D8E"/>
    <w:rsid w:val="709F1C3C"/>
    <w:rsid w:val="76EF93DE"/>
    <w:rsid w:val="77CDF0DB"/>
    <w:rsid w:val="7B6B730A"/>
    <w:rsid w:val="7CFF6D91"/>
    <w:rsid w:val="7D6C3184"/>
    <w:rsid w:val="7DB7D518"/>
    <w:rsid w:val="7EBDBDF0"/>
    <w:rsid w:val="7EEBA858"/>
    <w:rsid w:val="7EFAF087"/>
    <w:rsid w:val="7F7E7B4E"/>
    <w:rsid w:val="7F9DCC2A"/>
    <w:rsid w:val="7FA24C37"/>
    <w:rsid w:val="7FFF07FC"/>
    <w:rsid w:val="9EFDBD7A"/>
    <w:rsid w:val="BBC3D41A"/>
    <w:rsid w:val="BD6FB1BE"/>
    <w:rsid w:val="CD3EDDE9"/>
    <w:rsid w:val="D7BF500D"/>
    <w:rsid w:val="D7C9A9F2"/>
    <w:rsid w:val="DEDF3A48"/>
    <w:rsid w:val="DF1FFF79"/>
    <w:rsid w:val="DFBDCFAC"/>
    <w:rsid w:val="E7570403"/>
    <w:rsid w:val="F2FF0517"/>
    <w:rsid w:val="F3BB44C0"/>
    <w:rsid w:val="F3EC1F75"/>
    <w:rsid w:val="F5799C23"/>
    <w:rsid w:val="F67AE1C3"/>
    <w:rsid w:val="F6E591B7"/>
    <w:rsid w:val="FBFB1E7A"/>
    <w:rsid w:val="FCBF7A57"/>
    <w:rsid w:val="FEF9BE59"/>
    <w:rsid w:val="FFFD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widowControl w:val="0"/>
      <w:adjustRightInd/>
      <w:snapToGrid/>
      <w:spacing w:before="100" w:beforeAutospacing="1"/>
      <w:ind w:firstLine="420" w:firstLineChars="200"/>
      <w:jc w:val="both"/>
    </w:pPr>
    <w:rPr>
      <w:rFonts w:ascii="等线" w:hAnsi="等线" w:eastAsia="宋体" w:cs="Times New Roman"/>
      <w:kern w:val="2"/>
      <w:sz w:val="21"/>
      <w:szCs w:val="21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5">
    <w:name w:val="Plain Text"/>
    <w:basedOn w:val="1"/>
    <w:qFormat/>
    <w:uiPriority w:val="0"/>
    <w:rPr>
      <w:rFonts w:ascii="方正书宋_GBK" w:hAnsi="DejaVu Sans"/>
    </w:rPr>
  </w:style>
  <w:style w:type="paragraph" w:styleId="6">
    <w:name w:val="Body Text"/>
    <w:basedOn w:val="1"/>
    <w:next w:val="7"/>
    <w:qFormat/>
    <w:uiPriority w:val="0"/>
  </w:style>
  <w:style w:type="paragraph" w:styleId="7">
    <w:name w:val="header"/>
    <w:basedOn w:val="1"/>
    <w:next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UserStyle_0"/>
    <w:basedOn w:val="1"/>
    <w:next w:val="1"/>
    <w:qFormat/>
    <w:uiPriority w:val="0"/>
    <w:pPr>
      <w:ind w:left="864" w:right="864"/>
      <w:jc w:val="center"/>
      <w:textAlignment w:val="baseline"/>
    </w:pPr>
    <w:rPr>
      <w:rFonts w:ascii="Calibri" w:hAnsi="Calibri" w:eastAsia="宋体"/>
      <w:i/>
      <w:iCs/>
      <w:color w:val="000000"/>
      <w:kern w:val="2"/>
      <w:sz w:val="21"/>
      <w:szCs w:val="24"/>
      <w:lang w:val="en-US" w:eastAsia="zh-CN" w:bidi="ar-SA"/>
    </w:rPr>
  </w:style>
  <w:style w:type="paragraph" w:styleId="9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paragraph" w:customStyle="1" w:styleId="15">
    <w:name w:val="正文首行缩进 21"/>
    <w:basedOn w:val="1"/>
    <w:qFormat/>
    <w:uiPriority w:val="0"/>
    <w:pPr>
      <w:spacing w:after="120" w:afterLines="0"/>
      <w:ind w:left="420" w:leftChars="200" w:firstLine="420" w:firstLineChars="200"/>
    </w:pPr>
    <w:rPr>
      <w:rFonts w:ascii="Times New Roman" w:hAnsi="Times New Roman"/>
    </w:rPr>
  </w:style>
  <w:style w:type="paragraph" w:customStyle="1" w:styleId="16">
    <w:name w:val="Body Text First Indent 21"/>
    <w:basedOn w:val="17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7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character" w:customStyle="1" w:styleId="18">
    <w:name w:val="NormalCharacter"/>
    <w:basedOn w:val="14"/>
    <w:link w:val="19"/>
    <w:semiHidden/>
    <w:qFormat/>
    <w:uiPriority w:val="0"/>
  </w:style>
  <w:style w:type="paragraph" w:customStyle="1" w:styleId="19">
    <w:name w:val="UserStyle_2"/>
    <w:basedOn w:val="1"/>
    <w:link w:val="18"/>
    <w:qFormat/>
    <w:uiPriority w:val="0"/>
    <w:pPr>
      <w:widowControl/>
      <w:spacing w:after="160" w:line="240" w:lineRule="exact"/>
      <w:ind w:firstLine="880" w:firstLineChars="200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lenovo</dc:creator>
  <cp:lastModifiedBy>ncj</cp:lastModifiedBy>
  <cp:lastPrinted>2023-05-18T01:06:00Z</cp:lastPrinted>
  <dcterms:modified xsi:type="dcterms:W3CDTF">2024-06-07T13:42:14Z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BE7B60737E334190A4650B736BC1FEA9</vt:lpwstr>
  </property>
</Properties>
</file>