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邢农提案字〔2024〕11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139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4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4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九三学社邢台市委：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4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你们提出的“关于推动预制菜产业发展的意见建议”的提案收悉。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近年来，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依托全市农业资源优势，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围绕预制菜产业，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大力培育龙头企业，支持预制菜产业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展壮大。目前已建成今麦郎食品股份有限公司、河北食全十美食品科技有限公司、河北争创食品有限公司、河北凤韩食品有限公司、河北密州香食品有限公司、河北溢香苑食品有限公司等一批省级、乃至国家级重点龙头企业，打造了隆尧县东方食品城预制菜产业园区，带动了全市预制菜产业快速发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2023年预制菜企业实现销售收入超70亿元。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二、下一步工作重点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根据建议，结合本地实际，我们采取以下措施：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（一）传承饮食文化，助力预制菜产业升级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我市有3500年建城史，历史上曾四次建国，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次定都，具有悠久的文明史，造就了丰富多样的饮食文化，全市风味食品闻名遐迩，是我们发扬和传承的工作重点。我们将结合</w:t>
      </w:r>
      <w:r>
        <w:rPr>
          <w:rFonts w:hint="eastAsia" w:ascii="仿宋_GB2312" w:hAnsi="方正仿宋_GBK" w:eastAsia="仿宋_GB2312" w:cs="方正仿宋_GBK"/>
          <w:sz w:val="32"/>
          <w:szCs w:val="32"/>
          <w:lang w:val="en-US" w:eastAsia="zh-CN"/>
        </w:rPr>
        <w:t>食品加工产业隆起带规划建设，大力培育龙头企业，深入挖掘传统饮食资源，把风味食品发扬光大，支持临城腌肉、隆尧素叠子等传统预制菜产品开展工厂化生产和提档升级。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（二）强化预制菜产业宣传推广，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打造邢台预制菜品牌。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围绕我市预制菜产业优势，积极开展品牌推广活动，组织预制菜企业参加河北省农产品加工业发展大会、邢台市食品产业发展大会、驻马店投洽会等会展活动，同时结合文旅大会做好预制菜品牌推介、推广活动，营造预制菜产业发展的良好氛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强化顶层设计，全面提升邢台预制菜产业。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省委十届四次全会明确将食品加工产业作为邢台的主导产业，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委、市政府认真贯彻落实省委、省政府安排部署，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食品</w:t>
      </w:r>
      <w:r>
        <w:rPr>
          <w:rFonts w:hint="eastAsia" w:ascii="仿宋_GB2312" w:hAnsi="仿宋_GB2312" w:eastAsia="仿宋_GB2312" w:cs="仿宋_GB2312"/>
          <w:sz w:val="32"/>
          <w:szCs w:val="32"/>
        </w:rPr>
        <w:t>加工业作为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农业农村高质量发展的重要任务抓好落实。进一步强化以</w:t>
      </w:r>
      <w:r>
        <w:rPr>
          <w:rFonts w:hint="default" w:ascii="仿宋_GB2312" w:hAnsi="方正仿宋_GBK" w:eastAsia="仿宋_GB2312" w:cs="方正仿宋_GBK"/>
          <w:sz w:val="32"/>
          <w:szCs w:val="32"/>
          <w:lang w:val="en" w:eastAsia="zh-CN"/>
        </w:rPr>
        <w:t>市委书记、市长为组长的</w:t>
      </w:r>
      <w:r>
        <w:rPr>
          <w:rFonts w:hint="eastAsia" w:ascii="仿宋_GB2312" w:hAnsi="方正仿宋_GBK" w:eastAsia="仿宋_GB2312" w:cs="方正仿宋_GBK"/>
          <w:sz w:val="32"/>
          <w:szCs w:val="32"/>
          <w:lang w:val="en-US" w:eastAsia="zh-CN"/>
        </w:rPr>
        <w:t>食品加工产业隆起带规划建设领导小组统筹协调职能，完善</w:t>
      </w:r>
      <w:r>
        <w:rPr>
          <w:rFonts w:hint="eastAsia" w:ascii="仿宋_GB2312" w:hAnsi="仿宋_GB2312" w:eastAsia="仿宋_GB2312" w:cs="仿宋_GB2312"/>
          <w:sz w:val="32"/>
          <w:szCs w:val="32"/>
        </w:rPr>
        <w:t>职责明确、协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</w:t>
      </w:r>
      <w:r>
        <w:rPr>
          <w:rFonts w:hint="eastAsia" w:ascii="仿宋_GB2312" w:hAnsi="仿宋_GB2312" w:eastAsia="仿宋_GB2312" w:cs="仿宋_GB2312"/>
          <w:sz w:val="32"/>
          <w:szCs w:val="32"/>
        </w:rPr>
        <w:t>配合、行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动有力的工作机制，把预制菜产业高质量发展作为重点工作进行推进。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（四）开展精准招商，引进一批头部企业。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围绕预制菜产业加大招商引资力度，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锚定重点产业链式招商。抢抓省级战略机遇，推动我市由粮食生产大市向食品加工大市转变，依托宁晋县、隆尧县、南和区食品加工产业发展优势地位，重点以宁晋县“休闲食品加工园区”“健康产品加工园区”，隆尧县“食品产业园区”，南和区“宠物食品加工园区”“食品加工园区”五大园区为承接平台，列出重点招引企业清单，签约落地一批食品产业链上下游项目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服务指导各县（市、区）依托县域骨干企业以商招商，发挥企业的资源整合和引领带动作用，推动更多本土优质产品进入供应链，积极引进一批带动能力强的食品产业链上下游项目。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针对部分产业集群，制作产业链招商图谱，围绕产业链图谱精准制定招商路线图，瞄准重点区域、重点企业、重点人才，推行市场化、专业化、精细化招商，在招商引资、招才引智上实现新突破。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集中力量延链补链，充分发挥驻杭州、深圳、成都三个驻外招商办作用，搭建异地商会平台，服务各县（市、区）相关产业瞄准世界500强企业、行业领军企业、中央企业开展精准招商。五是推进展会活动招商，一方面在邢台定期组织专业会展活动，突出招商引资功能；另一方面组织相关产业有针对性的参加廊坊经洽会、厦门投洽会、数博会、进博会等大型展会，积极帮助企业拓宽渠道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感谢你们对农业农村工作的关心和支持！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40" w:lineRule="exact"/>
        <w:ind w:left="0" w:leftChars="0" w:firstLine="5120" w:firstLineChars="16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邢台市农业农村局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40" w:lineRule="exact"/>
        <w:ind w:left="0" w:leftChars="0" w:firstLine="5120" w:firstLineChars="1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2024年5月30日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邱海飚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both"/>
        <w:textAlignment w:val="baseline"/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左清飚  3680960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抄送：市政府办公室，市政协提案委员会</w:t>
      </w:r>
    </w:p>
    <w:sectPr>
      <w:footerReference r:id="rId3" w:type="default"/>
      <w:pgSz w:w="11906" w:h="16838"/>
      <w:pgMar w:top="2098" w:right="1531" w:bottom="1984" w:left="1531" w:header="851" w:footer="992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M6pebnPAAAABQEAAA8AAAAAAAAAAQAgAAAAOAAAAGRycy9kb3ducmV2Lnht&#10;bFBLAQIUABQAAAAIAIdO4kAszGsKswEAAFIDAAAOAAAAAAAAAAEAIAAAADQ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51463A"/>
    <w:multiLevelType w:val="singleLevel"/>
    <w:tmpl w:val="E251463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Yjg4ZWZiYzQ2Yzk4MTAwMzUzMDBlMDI0MjNhMTIifQ=="/>
  </w:docVars>
  <w:rsids>
    <w:rsidRoot w:val="34FA248A"/>
    <w:rsid w:val="057E15FF"/>
    <w:rsid w:val="090D3F43"/>
    <w:rsid w:val="125C14C6"/>
    <w:rsid w:val="135463C6"/>
    <w:rsid w:val="1C392D50"/>
    <w:rsid w:val="2B3F716D"/>
    <w:rsid w:val="34FA248A"/>
    <w:rsid w:val="3BA5090C"/>
    <w:rsid w:val="42A957FB"/>
    <w:rsid w:val="45AE3B2D"/>
    <w:rsid w:val="4A6B6D90"/>
    <w:rsid w:val="50A039D2"/>
    <w:rsid w:val="552863E9"/>
    <w:rsid w:val="6BF53B18"/>
    <w:rsid w:val="746F3312"/>
    <w:rsid w:val="78990E6B"/>
    <w:rsid w:val="E4FB355D"/>
    <w:rsid w:val="EB55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able of figures"/>
    <w:basedOn w:val="1"/>
    <w:next w:val="1"/>
    <w:qFormat/>
    <w:uiPriority w:val="0"/>
    <w:pPr>
      <w:ind w:left="400" w:leftChars="200" w:hanging="200" w:hangingChars="200"/>
    </w:p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hAnsi="Calibri" w:eastAsia="宋体" w:cs="Times New Roman"/>
      <w:sz w:val="21"/>
      <w:szCs w:val="22"/>
      <w:lang w:val="en-US" w:eastAsia="zh-CN" w:bidi="ar-SA"/>
    </w:rPr>
  </w:style>
  <w:style w:type="paragraph" w:customStyle="1" w:styleId="13">
    <w:name w:val="Body Text First Indent 21"/>
    <w:basedOn w:val="14"/>
    <w:qFormat/>
    <w:uiPriority w:val="0"/>
    <w:pPr>
      <w:ind w:firstLine="420" w:firstLineChars="200"/>
    </w:pPr>
  </w:style>
  <w:style w:type="paragraph" w:customStyle="1" w:styleId="14">
    <w:name w:val="Body Text Indent1"/>
    <w:basedOn w:val="1"/>
    <w:qFormat/>
    <w:uiPriority w:val="0"/>
    <w:pPr>
      <w:spacing w:after="120" w:afterLines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2024-04-30T03:25:00Z</dcterms:created>
  <dc:creator>左清飚</dc:creator>
  <cp:lastModifiedBy>ncj</cp:lastModifiedBy>
  <cp:lastPrinted>2024-06-07T12:57:17Z</cp:lastPrinted>
  <dcterms:modified xsi:type="dcterms:W3CDTF">2024-06-07T12:59:48Z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449BFAD8FB3443E98BA08EE00BF47122_13</vt:lpwstr>
  </property>
</Properties>
</file>