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5"/>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265"/>
        <w:gridCol w:w="1245"/>
        <w:gridCol w:w="765"/>
        <w:gridCol w:w="124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序号</w:t>
            </w:r>
          </w:p>
        </w:tc>
        <w:tc>
          <w:tcPr>
            <w:tcW w:w="3206" w:type="dxa"/>
            <w:gridSpan w:val="2"/>
            <w:vAlign w:val="center"/>
          </w:tcPr>
          <w:p>
            <w:pPr>
              <w:jc w:val="center"/>
              <w:rPr>
                <w:sz w:val="24"/>
              </w:rPr>
            </w:pPr>
            <w:r>
              <w:rPr>
                <w:rFonts w:hint="eastAsia"/>
                <w:sz w:val="24"/>
              </w:rPr>
              <w:t>名称</w:t>
            </w:r>
          </w:p>
        </w:tc>
        <w:tc>
          <w:tcPr>
            <w:tcW w:w="1245" w:type="dxa"/>
            <w:vAlign w:val="center"/>
          </w:tcPr>
          <w:p>
            <w:pPr>
              <w:jc w:val="center"/>
              <w:rPr>
                <w:sz w:val="24"/>
              </w:rPr>
            </w:pPr>
            <w:r>
              <w:rPr>
                <w:rFonts w:hint="eastAsia"/>
                <w:sz w:val="24"/>
              </w:rPr>
              <w:t>数量</w:t>
            </w:r>
          </w:p>
        </w:tc>
        <w:tc>
          <w:tcPr>
            <w:tcW w:w="765" w:type="dxa"/>
            <w:vAlign w:val="center"/>
          </w:tcPr>
          <w:p>
            <w:pPr>
              <w:rPr>
                <w:sz w:val="24"/>
              </w:rPr>
            </w:pPr>
            <w:r>
              <w:rPr>
                <w:rFonts w:hint="eastAsia"/>
                <w:sz w:val="24"/>
              </w:rPr>
              <w:t>单位</w:t>
            </w:r>
          </w:p>
        </w:tc>
        <w:tc>
          <w:tcPr>
            <w:tcW w:w="1249" w:type="dxa"/>
            <w:vAlign w:val="center"/>
          </w:tcPr>
          <w:p>
            <w:pPr>
              <w:jc w:val="center"/>
              <w:rPr>
                <w:sz w:val="24"/>
              </w:rPr>
            </w:pPr>
            <w:r>
              <w:rPr>
                <w:rFonts w:hint="eastAsia"/>
                <w:sz w:val="24"/>
              </w:rPr>
              <w:t>单价（元）</w:t>
            </w:r>
          </w:p>
        </w:tc>
        <w:tc>
          <w:tcPr>
            <w:tcW w:w="1200" w:type="dxa"/>
            <w:vAlign w:val="center"/>
          </w:tcPr>
          <w:p>
            <w:pPr>
              <w:jc w:val="center"/>
              <w:rPr>
                <w:sz w:val="24"/>
              </w:rPr>
            </w:pPr>
            <w:r>
              <w:rPr>
                <w:rFonts w:hint="eastAsia"/>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1</w:t>
            </w:r>
          </w:p>
        </w:tc>
        <w:tc>
          <w:tcPr>
            <w:tcW w:w="3206" w:type="dxa"/>
            <w:gridSpan w:val="2"/>
            <w:vAlign w:val="center"/>
          </w:tcPr>
          <w:p>
            <w:pPr>
              <w:widowControl/>
              <w:jc w:val="center"/>
              <w:textAlignment w:val="center"/>
              <w:rPr>
                <w:sz w:val="24"/>
              </w:rPr>
            </w:pPr>
            <w:r>
              <w:rPr>
                <w:rFonts w:hint="eastAsia" w:ascii="Times New Roman" w:hAnsi="Times New Roman" w:eastAsia="宋体" w:cs="Times New Roman"/>
                <w:color w:val="000000"/>
                <w:kern w:val="0"/>
                <w:sz w:val="24"/>
              </w:rPr>
              <w:t>农业外来物种入侵普查项目</w:t>
            </w:r>
          </w:p>
        </w:tc>
        <w:tc>
          <w:tcPr>
            <w:tcW w:w="1245" w:type="dxa"/>
            <w:vAlign w:val="center"/>
          </w:tcPr>
          <w:p>
            <w:pPr>
              <w:widowControl/>
              <w:jc w:val="center"/>
              <w:textAlignment w:val="center"/>
              <w:rPr>
                <w:sz w:val="24"/>
              </w:rPr>
            </w:pPr>
            <w:r>
              <w:rPr>
                <w:rFonts w:hint="eastAsia"/>
                <w:sz w:val="24"/>
              </w:rPr>
              <w:t>1</w:t>
            </w:r>
          </w:p>
        </w:tc>
        <w:tc>
          <w:tcPr>
            <w:tcW w:w="765" w:type="dxa"/>
            <w:vAlign w:val="center"/>
          </w:tcPr>
          <w:p>
            <w:pPr>
              <w:widowControl/>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个</w:t>
            </w: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2</w:t>
            </w:r>
          </w:p>
        </w:tc>
        <w:tc>
          <w:tcPr>
            <w:tcW w:w="3206" w:type="dxa"/>
            <w:gridSpan w:val="2"/>
            <w:vAlign w:val="center"/>
          </w:tcPr>
          <w:p>
            <w:pPr>
              <w:widowControl/>
              <w:jc w:val="center"/>
              <w:textAlignment w:val="center"/>
              <w:rPr>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3</w:t>
            </w:r>
          </w:p>
        </w:tc>
        <w:tc>
          <w:tcPr>
            <w:tcW w:w="3206" w:type="dxa"/>
            <w:gridSpan w:val="2"/>
            <w:vAlign w:val="center"/>
          </w:tcPr>
          <w:p>
            <w:pPr>
              <w:widowControl/>
              <w:jc w:val="center"/>
              <w:textAlignment w:val="center"/>
              <w:rPr>
                <w:rFonts w:eastAsia="仿宋_GB2312"/>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4</w:t>
            </w:r>
          </w:p>
        </w:tc>
        <w:tc>
          <w:tcPr>
            <w:tcW w:w="3206" w:type="dxa"/>
            <w:gridSpan w:val="2"/>
            <w:vAlign w:val="center"/>
          </w:tcPr>
          <w:p>
            <w:pPr>
              <w:widowControl/>
              <w:jc w:val="center"/>
              <w:textAlignment w:val="center"/>
              <w:rPr>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8" w:type="dxa"/>
            <w:vAlign w:val="center"/>
          </w:tcPr>
          <w:p>
            <w:pPr>
              <w:jc w:val="center"/>
              <w:rPr>
                <w:sz w:val="24"/>
              </w:rPr>
            </w:pPr>
            <w:r>
              <w:rPr>
                <w:rFonts w:hint="eastAsia"/>
                <w:sz w:val="24"/>
              </w:rPr>
              <w:t>合计</w:t>
            </w:r>
          </w:p>
        </w:tc>
        <w:tc>
          <w:tcPr>
            <w:tcW w:w="766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vAlign w:val="center"/>
          </w:tcPr>
          <w:p>
            <w:pPr>
              <w:jc w:val="center"/>
              <w:rPr>
                <w:sz w:val="24"/>
              </w:rPr>
            </w:pPr>
            <w:r>
              <w:rPr>
                <w:rFonts w:hint="eastAsia"/>
                <w:b/>
                <w:bCs/>
                <w:szCs w:val="21"/>
              </w:rPr>
              <w:t>总金额大写</w:t>
            </w:r>
          </w:p>
        </w:tc>
        <w:tc>
          <w:tcPr>
            <w:tcW w:w="766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4194" w:type="dxa"/>
            <w:gridSpan w:val="3"/>
            <w:vAlign w:val="center"/>
          </w:tcPr>
          <w:p>
            <w:pPr>
              <w:jc w:val="center"/>
              <w:rPr>
                <w:sz w:val="32"/>
                <w:szCs w:val="32"/>
              </w:rPr>
            </w:pPr>
            <w:r>
              <w:rPr>
                <w:rFonts w:hint="eastAsia"/>
                <w:sz w:val="32"/>
                <w:szCs w:val="32"/>
              </w:rPr>
              <w:t>报名单位（单位公章）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459" w:type="dxa"/>
            <w:gridSpan w:val="4"/>
            <w:vAlign w:val="center"/>
          </w:tcPr>
          <w:p>
            <w:pPr>
              <w:jc w:val="center"/>
              <w:rPr>
                <w:sz w:val="32"/>
                <w:szCs w:val="32"/>
              </w:rPr>
            </w:pPr>
            <w:r>
              <w:rPr>
                <w:rFonts w:hint="eastAsia"/>
                <w:sz w:val="32"/>
                <w:szCs w:val="32"/>
              </w:rPr>
              <w:t>法人代表（签字或盖章）</w:t>
            </w:r>
          </w:p>
          <w:p>
            <w:pPr>
              <w:jc w:val="center"/>
              <w:rPr>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6724" w:type="dxa"/>
            <w:gridSpan w:val="5"/>
            <w:vAlign w:val="center"/>
          </w:tcPr>
          <w:p>
            <w:pPr>
              <w:rPr>
                <w:sz w:val="32"/>
                <w:szCs w:val="32"/>
              </w:rPr>
            </w:pPr>
          </w:p>
        </w:tc>
      </w:tr>
    </w:tbl>
    <w:p/>
    <w:p>
      <w:pPr>
        <w:rPr>
          <w:rFonts w:ascii="仿宋" w:hAnsi="仿宋" w:eastAsia="仿宋" w:cs="仿宋"/>
          <w:sz w:val="24"/>
        </w:rPr>
      </w:pPr>
      <w:r>
        <w:rPr>
          <w:rFonts w:hint="eastAsia" w:ascii="仿宋" w:hAnsi="仿宋" w:eastAsia="仿宋" w:cs="仿宋"/>
          <w:sz w:val="24"/>
        </w:rPr>
        <w:t>注：1、此次报价为一次性报价，报价后不得更改，如有更改按报价无效处理。报价总金额（大写与小写不一致）、单价错误，以大写为准，如大写错误按报价无效处理。</w:t>
      </w:r>
    </w:p>
    <w:p>
      <w:pPr>
        <w:ind w:firstLine="480" w:firstLineChars="200"/>
        <w:rPr>
          <w:rFonts w:ascii="仿宋" w:hAnsi="仿宋" w:eastAsia="仿宋" w:cs="仿宋"/>
          <w:sz w:val="24"/>
        </w:rPr>
      </w:pPr>
      <w:r>
        <w:rPr>
          <w:rFonts w:hint="eastAsia" w:ascii="仿宋" w:hAnsi="仿宋" w:eastAsia="仿宋" w:cs="仿宋"/>
          <w:sz w:val="24"/>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pPr>
        <w:pStyle w:val="7"/>
        <w:spacing w:line="440" w:lineRule="exact"/>
        <w:ind w:firstLine="200"/>
        <w:jc w:val="both"/>
        <w:rPr>
          <w:rFonts w:ascii="仿宋_GB2312" w:eastAsia="仿宋_GB2312"/>
          <w:sz w:val="32"/>
          <w:szCs w:val="32"/>
        </w:rPr>
      </w:pPr>
      <w:r>
        <w:rPr>
          <w:rFonts w:hint="eastAsia" w:ascii="仿宋" w:hAnsi="仿宋" w:eastAsia="仿宋" w:cs="仿宋"/>
          <w:color w:val="000000"/>
          <w:sz w:val="24"/>
        </w:rPr>
        <w:t>3、项目要求：本次报价总金额不得高于</w:t>
      </w:r>
      <w:r>
        <w:rPr>
          <w:rFonts w:hint="eastAsia" w:ascii="仿宋" w:hAnsi="仿宋" w:eastAsia="仿宋" w:cs="仿宋"/>
          <w:color w:val="FF0000"/>
          <w:sz w:val="24"/>
        </w:rPr>
        <w:t>13.2</w:t>
      </w:r>
      <w:r>
        <w:rPr>
          <w:rFonts w:hint="eastAsia" w:ascii="仿宋" w:hAnsi="仿宋" w:eastAsia="仿宋" w:cs="仿宋"/>
          <w:color w:val="000000"/>
          <w:sz w:val="24"/>
        </w:rPr>
        <w:t>万元，高于视为无效。</w:t>
      </w:r>
      <w:r>
        <w:rPr>
          <w:rFonts w:hint="eastAsia" w:ascii="仿宋" w:hAnsi="仿宋" w:eastAsia="仿宋" w:cs="仿宋"/>
          <w:sz w:val="24"/>
        </w:rPr>
        <w:t>不符合采购需求、质量和服务的按无效处理。本次采购价低者为供货（服务）单位。</w:t>
      </w:r>
    </w:p>
    <w:p/>
    <w:p/>
    <w:p/>
    <w:p/>
    <w:p/>
    <w:p>
      <w:pPr>
        <w:jc w:val="center"/>
        <w:rPr>
          <w:rFonts w:ascii="宋体" w:hAnsi="宋体" w:eastAsia="宋体" w:cs="宋体"/>
          <w:b/>
          <w:sz w:val="44"/>
          <w:szCs w:val="44"/>
        </w:rPr>
      </w:pPr>
      <w:r>
        <w:rPr>
          <w:rFonts w:hint="eastAsia" w:ascii="宋体" w:hAnsi="宋体" w:eastAsia="宋体" w:cs="宋体"/>
          <w:b/>
          <w:sz w:val="44"/>
          <w:szCs w:val="44"/>
        </w:rPr>
        <w:t>邢台市农业农村局</w:t>
      </w:r>
    </w:p>
    <w:p>
      <w:pPr>
        <w:spacing w:line="560" w:lineRule="exact"/>
        <w:jc w:val="center"/>
        <w:rPr>
          <w:rFonts w:ascii="宋体" w:hAnsi="宋体" w:eastAsia="宋体" w:cs="宋体"/>
          <w:b/>
          <w:sz w:val="44"/>
          <w:szCs w:val="44"/>
        </w:rPr>
      </w:pPr>
      <w:r>
        <w:rPr>
          <w:rFonts w:hint="eastAsia" w:ascii="宋体" w:hAnsi="宋体" w:eastAsia="宋体" w:cs="宋体"/>
          <w:b/>
          <w:sz w:val="44"/>
          <w:szCs w:val="44"/>
        </w:rPr>
        <w:t>2022年农业外来物种入侵普查项目说明</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现就采购2022年农业外来物种入侵普查项目单位有关要求说明如下：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一、项目内容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1、调查</w:t>
      </w:r>
      <w:r>
        <w:rPr>
          <w:rFonts w:ascii="仿宋" w:hAnsi="仿宋" w:eastAsia="仿宋" w:cs="仿宋"/>
          <w:sz w:val="32"/>
          <w:szCs w:val="32"/>
        </w:rPr>
        <w:t>我</w:t>
      </w:r>
      <w:r>
        <w:rPr>
          <w:rFonts w:hint="eastAsia" w:ascii="仿宋" w:hAnsi="仿宋" w:eastAsia="仿宋" w:cs="仿宋"/>
          <w:sz w:val="32"/>
          <w:szCs w:val="32"/>
        </w:rPr>
        <w:t>市</w:t>
      </w:r>
      <w:r>
        <w:rPr>
          <w:rFonts w:ascii="仿宋" w:hAnsi="仿宋" w:eastAsia="仿宋" w:cs="仿宋"/>
          <w:sz w:val="32"/>
          <w:szCs w:val="32"/>
        </w:rPr>
        <w:t>农业外来入侵物种</w:t>
      </w:r>
      <w:r>
        <w:rPr>
          <w:rFonts w:hint="eastAsia" w:ascii="仿宋" w:hAnsi="仿宋" w:eastAsia="仿宋" w:cs="仿宋"/>
          <w:sz w:val="32"/>
          <w:szCs w:val="32"/>
        </w:rPr>
        <w:t>（</w:t>
      </w:r>
      <w:r>
        <w:rPr>
          <w:rFonts w:ascii="仿宋" w:hAnsi="仿宋" w:eastAsia="仿宋" w:cs="仿宋"/>
          <w:sz w:val="32"/>
          <w:szCs w:val="32"/>
        </w:rPr>
        <w:t>外来入侵植物</w:t>
      </w:r>
      <w:r>
        <w:rPr>
          <w:rFonts w:hint="eastAsia" w:ascii="仿宋" w:hAnsi="仿宋" w:eastAsia="仿宋" w:cs="仿宋"/>
          <w:sz w:val="32"/>
          <w:szCs w:val="32"/>
        </w:rPr>
        <w:t>、农作物</w:t>
      </w:r>
      <w:r>
        <w:rPr>
          <w:rFonts w:ascii="仿宋" w:hAnsi="仿宋" w:eastAsia="仿宋" w:cs="仿宋"/>
          <w:sz w:val="32"/>
          <w:szCs w:val="32"/>
        </w:rPr>
        <w:t>病虫害</w:t>
      </w:r>
      <w:r>
        <w:rPr>
          <w:rFonts w:hint="eastAsia" w:ascii="仿宋" w:hAnsi="仿宋" w:eastAsia="仿宋" w:cs="仿宋"/>
          <w:sz w:val="32"/>
          <w:szCs w:val="32"/>
        </w:rPr>
        <w:t>和水生生物）</w:t>
      </w:r>
      <w:r>
        <w:rPr>
          <w:rFonts w:ascii="仿宋" w:hAnsi="仿宋" w:eastAsia="仿宋" w:cs="仿宋"/>
          <w:sz w:val="32"/>
          <w:szCs w:val="32"/>
        </w:rPr>
        <w:t>的种类数量、分布范围、发生面积、危害程度等情况，形成物种名录清单、</w:t>
      </w:r>
      <w:r>
        <w:rPr>
          <w:rFonts w:hint="eastAsia" w:ascii="仿宋" w:hAnsi="仿宋" w:eastAsia="仿宋" w:cs="仿宋"/>
          <w:sz w:val="32"/>
          <w:szCs w:val="32"/>
        </w:rPr>
        <w:t>图谱</w:t>
      </w:r>
      <w:r>
        <w:rPr>
          <w:rFonts w:ascii="仿宋" w:hAnsi="仿宋" w:eastAsia="仿宋" w:cs="仿宋"/>
          <w:sz w:val="32"/>
          <w:szCs w:val="32"/>
        </w:rPr>
        <w:t>、标本库等普查成果。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2、形成入侵植物普查报告、入侵病虫害普查报告、入侵水生生物普查报告和邢台市农业外来入侵物种普查总结报告，对原始数据和统计数据进行合理性检验和质量评估，编制质量控制报告。</w:t>
      </w:r>
    </w:p>
    <w:p>
      <w:pPr>
        <w:spacing w:line="520" w:lineRule="exact"/>
        <w:ind w:firstLine="640" w:firstLineChars="200"/>
        <w:rPr>
          <w:rFonts w:ascii="仿宋" w:hAnsi="仿宋" w:eastAsia="黑体" w:cs="仿宋"/>
          <w:sz w:val="32"/>
          <w:szCs w:val="32"/>
        </w:rPr>
      </w:pPr>
      <w:r>
        <w:rPr>
          <w:rFonts w:hint="eastAsia" w:ascii="黑体" w:hAnsi="黑体" w:eastAsia="黑体" w:cs="黑体"/>
          <w:sz w:val="32"/>
          <w:szCs w:val="32"/>
        </w:rPr>
        <w:t>二、项目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调查项目主要用于委托业务费用。</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三、项目完成时间及提交报告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1、9月30日前完成外来入侵物种踏查、标准样地调查及标本的采集鉴定与制作等工作，</w:t>
      </w:r>
      <w:r>
        <w:rPr>
          <w:rFonts w:ascii="仿宋" w:hAnsi="仿宋" w:eastAsia="仿宋" w:cs="仿宋"/>
          <w:sz w:val="32"/>
          <w:szCs w:val="32"/>
        </w:rPr>
        <w:t>形成</w:t>
      </w:r>
      <w:r>
        <w:rPr>
          <w:rFonts w:hint="eastAsia" w:ascii="仿宋" w:hAnsi="仿宋" w:eastAsia="仿宋" w:cs="仿宋"/>
          <w:sz w:val="32"/>
          <w:szCs w:val="32"/>
        </w:rPr>
        <w:t>入侵</w:t>
      </w:r>
      <w:r>
        <w:rPr>
          <w:rFonts w:ascii="仿宋" w:hAnsi="仿宋" w:eastAsia="仿宋" w:cs="仿宋"/>
          <w:sz w:val="32"/>
          <w:szCs w:val="32"/>
        </w:rPr>
        <w:t>物种名录清单、</w:t>
      </w:r>
      <w:r>
        <w:rPr>
          <w:rFonts w:hint="eastAsia" w:ascii="仿宋" w:hAnsi="仿宋" w:eastAsia="仿宋" w:cs="仿宋"/>
          <w:sz w:val="32"/>
          <w:szCs w:val="32"/>
        </w:rPr>
        <w:t>图谱和</w:t>
      </w:r>
      <w:r>
        <w:rPr>
          <w:rFonts w:ascii="仿宋" w:hAnsi="仿宋" w:eastAsia="仿宋" w:cs="仿宋"/>
          <w:sz w:val="32"/>
          <w:szCs w:val="32"/>
        </w:rPr>
        <w:t>标本</w:t>
      </w:r>
      <w:r>
        <w:rPr>
          <w:rFonts w:hint="eastAsia" w:ascii="仿宋" w:hAnsi="仿宋" w:eastAsia="仿宋" w:cs="仿宋"/>
          <w:sz w:val="32"/>
          <w:szCs w:val="32"/>
        </w:rPr>
        <w:t>。</w:t>
      </w:r>
      <w:r>
        <w:rPr>
          <w:rFonts w:ascii="仿宋" w:hAnsi="仿宋" w:eastAsia="仿宋" w:cs="仿宋"/>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2、10月20日前完成质控工作并提交外来入侵物种普查数据，整理普查资料并归档。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3、11月20日前完成邢台市农业外来入侵植物普查报告、入侵病虫害普查报告、入侵水生生物普查报告和邢台市农业外来入侵物种普查总结报告以及质量控制报告。</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以上所有材料在资格审查时，有一项不合格，本次报价无效。</w:t>
      </w:r>
    </w:p>
    <w:p>
      <w:pPr>
        <w:spacing w:line="560" w:lineRule="exact"/>
        <w:ind w:firstLine="640" w:firstLineChars="200"/>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A72AE5"/>
    <w:rsid w:val="00035BC9"/>
    <w:rsid w:val="00094216"/>
    <w:rsid w:val="0013189E"/>
    <w:rsid w:val="00147DE4"/>
    <w:rsid w:val="00330784"/>
    <w:rsid w:val="003E4D3A"/>
    <w:rsid w:val="004C78E1"/>
    <w:rsid w:val="00515478"/>
    <w:rsid w:val="00622538"/>
    <w:rsid w:val="00631C67"/>
    <w:rsid w:val="006D0139"/>
    <w:rsid w:val="007045EB"/>
    <w:rsid w:val="007459C3"/>
    <w:rsid w:val="007E4421"/>
    <w:rsid w:val="0095301E"/>
    <w:rsid w:val="00B9142A"/>
    <w:rsid w:val="00B917CA"/>
    <w:rsid w:val="00BB5A47"/>
    <w:rsid w:val="00C06996"/>
    <w:rsid w:val="00CE6225"/>
    <w:rsid w:val="00DC5A73"/>
    <w:rsid w:val="00E87C34"/>
    <w:rsid w:val="00EF794A"/>
    <w:rsid w:val="02CF2859"/>
    <w:rsid w:val="06171264"/>
    <w:rsid w:val="063D1B6A"/>
    <w:rsid w:val="06D441D1"/>
    <w:rsid w:val="08DF1A0C"/>
    <w:rsid w:val="08F059AA"/>
    <w:rsid w:val="0A1A159C"/>
    <w:rsid w:val="0E041905"/>
    <w:rsid w:val="0EC0567B"/>
    <w:rsid w:val="12315BD9"/>
    <w:rsid w:val="1CF846D6"/>
    <w:rsid w:val="1DB26BA8"/>
    <w:rsid w:val="1ED44CBC"/>
    <w:rsid w:val="23C24513"/>
    <w:rsid w:val="244B1FC8"/>
    <w:rsid w:val="26774224"/>
    <w:rsid w:val="26D705D8"/>
    <w:rsid w:val="26DD2011"/>
    <w:rsid w:val="2C16765E"/>
    <w:rsid w:val="30B61180"/>
    <w:rsid w:val="313858CC"/>
    <w:rsid w:val="35335BF4"/>
    <w:rsid w:val="372978A6"/>
    <w:rsid w:val="38D4759A"/>
    <w:rsid w:val="3E146D88"/>
    <w:rsid w:val="3E864950"/>
    <w:rsid w:val="3F586EF3"/>
    <w:rsid w:val="41364ABC"/>
    <w:rsid w:val="42145034"/>
    <w:rsid w:val="45F817DD"/>
    <w:rsid w:val="4934753D"/>
    <w:rsid w:val="4C4376C0"/>
    <w:rsid w:val="4E8D6AC9"/>
    <w:rsid w:val="4E951936"/>
    <w:rsid w:val="54D9232A"/>
    <w:rsid w:val="554F6E0F"/>
    <w:rsid w:val="56732365"/>
    <w:rsid w:val="584E5548"/>
    <w:rsid w:val="5AFF5C0F"/>
    <w:rsid w:val="5CEB1F43"/>
    <w:rsid w:val="60DA06CB"/>
    <w:rsid w:val="629F743A"/>
    <w:rsid w:val="63277259"/>
    <w:rsid w:val="636B5873"/>
    <w:rsid w:val="64A72AE5"/>
    <w:rsid w:val="64C93BA5"/>
    <w:rsid w:val="66836EC0"/>
    <w:rsid w:val="66FC10C7"/>
    <w:rsid w:val="674214F2"/>
    <w:rsid w:val="6A4417D3"/>
    <w:rsid w:val="6DBC6D9E"/>
    <w:rsid w:val="70415165"/>
    <w:rsid w:val="753B4852"/>
    <w:rsid w:val="7A7A11B1"/>
    <w:rsid w:val="7AE8048D"/>
    <w:rsid w:val="7EB54091"/>
    <w:rsid w:val="7F2F6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99"/>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162</Words>
  <Characters>926</Characters>
  <Lines>7</Lines>
  <Paragraphs>2</Paragraphs>
  <TotalTime>7</TotalTime>
  <ScaleCrop>false</ScaleCrop>
  <LinksUpToDate>false</LinksUpToDate>
  <CharactersWithSpaces>1086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2021-03-16T15:58:00Z</dcterms:created>
  <dc:creator>Administrator</dc:creator>
  <cp:lastModifiedBy>kylin</cp:lastModifiedBy>
  <cp:lastPrinted>2022-04-11T11:34:00Z</cp:lastPrinted>
  <dcterms:modified xsi:type="dcterms:W3CDTF">2022-06-28T15:27:21Z</dcterms:modified>
  <dc:title>邢台市农业农村局采购报价单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C93AB71BA8E440198715C80B3F42C684</vt:lpwstr>
  </property>
</Properties>
</file>