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5"/>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5"/>
        <w:gridCol w:w="3480"/>
        <w:gridCol w:w="990"/>
        <w:gridCol w:w="142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344" w:type="dxa"/>
          </w:tcPr>
          <w:p>
            <w:pPr>
              <w:jc w:val="center"/>
              <w:rPr>
                <w:sz w:val="28"/>
                <w:szCs w:val="28"/>
              </w:rPr>
            </w:pPr>
            <w:r>
              <w:rPr>
                <w:rFonts w:hint="eastAsia"/>
                <w:sz w:val="28"/>
                <w:szCs w:val="28"/>
              </w:rPr>
              <w:t>序号</w:t>
            </w:r>
          </w:p>
        </w:tc>
        <w:tc>
          <w:tcPr>
            <w:tcW w:w="4065" w:type="dxa"/>
            <w:gridSpan w:val="2"/>
          </w:tcPr>
          <w:p>
            <w:pPr>
              <w:jc w:val="center"/>
              <w:rPr>
                <w:sz w:val="28"/>
                <w:szCs w:val="28"/>
              </w:rPr>
            </w:pPr>
            <w:r>
              <w:rPr>
                <w:rFonts w:hint="eastAsia"/>
                <w:sz w:val="28"/>
                <w:szCs w:val="28"/>
              </w:rPr>
              <w:t>名称</w:t>
            </w:r>
          </w:p>
        </w:tc>
        <w:tc>
          <w:tcPr>
            <w:tcW w:w="990" w:type="dxa"/>
          </w:tcPr>
          <w:p>
            <w:pPr>
              <w:jc w:val="center"/>
              <w:rPr>
                <w:sz w:val="28"/>
                <w:szCs w:val="28"/>
              </w:rPr>
            </w:pPr>
            <w:r>
              <w:rPr>
                <w:rFonts w:hint="eastAsia"/>
                <w:sz w:val="28"/>
                <w:szCs w:val="28"/>
              </w:rPr>
              <w:t>数量</w:t>
            </w:r>
          </w:p>
        </w:tc>
        <w:tc>
          <w:tcPr>
            <w:tcW w:w="1425" w:type="dxa"/>
          </w:tcPr>
          <w:p>
            <w:pPr>
              <w:jc w:val="center"/>
              <w:rPr>
                <w:sz w:val="28"/>
                <w:szCs w:val="28"/>
              </w:rPr>
            </w:pPr>
            <w:r>
              <w:rPr>
                <w:rFonts w:hint="eastAsia"/>
                <w:sz w:val="28"/>
                <w:szCs w:val="28"/>
              </w:rPr>
              <w:t>单价（元）</w:t>
            </w:r>
          </w:p>
        </w:tc>
        <w:tc>
          <w:tcPr>
            <w:tcW w:w="1605" w:type="dxa"/>
          </w:tcPr>
          <w:p>
            <w:pPr>
              <w:jc w:val="center"/>
              <w:rPr>
                <w:sz w:val="28"/>
                <w:szCs w:val="28"/>
              </w:rPr>
            </w:pPr>
            <w:r>
              <w:rPr>
                <w:rFonts w:hint="eastAsia"/>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344" w:type="dxa"/>
            <w:vAlign w:val="center"/>
          </w:tcPr>
          <w:p>
            <w:pPr>
              <w:jc w:val="center"/>
              <w:rPr>
                <w:sz w:val="24"/>
              </w:rPr>
            </w:pPr>
            <w:r>
              <w:rPr>
                <w:rFonts w:hint="eastAsia"/>
                <w:sz w:val="24"/>
              </w:rPr>
              <w:t>1</w:t>
            </w:r>
          </w:p>
        </w:tc>
        <w:tc>
          <w:tcPr>
            <w:tcW w:w="4065" w:type="dxa"/>
            <w:gridSpan w:val="2"/>
            <w:vAlign w:val="center"/>
          </w:tcPr>
          <w:p>
            <w:pPr>
              <w:keepNext w:val="0"/>
              <w:keepLines w:val="0"/>
              <w:widowControl/>
              <w:suppressLineNumbers w:val="0"/>
              <w:jc w:val="left"/>
              <w:textAlignment w:val="center"/>
              <w:rPr>
                <w:rFonts w:hint="eastAsia" w:eastAsia="宋体"/>
                <w:sz w:val="24"/>
                <w:szCs w:val="24"/>
                <w:lang w:val="en-US" w:eastAsia="zh-CN"/>
              </w:rPr>
            </w:pPr>
            <w:r>
              <w:rPr>
                <w:rFonts w:hint="eastAsia" w:eastAsia="宋体"/>
                <w:sz w:val="24"/>
                <w:szCs w:val="24"/>
                <w:lang w:val="en-US" w:eastAsia="zh-CN"/>
              </w:rPr>
              <w:t>耕地质量保护提升技术试验示范</w:t>
            </w:r>
          </w:p>
        </w:tc>
        <w:tc>
          <w:tcPr>
            <w:tcW w:w="990" w:type="dxa"/>
            <w:vAlign w:val="center"/>
          </w:tcPr>
          <w:p>
            <w:pPr>
              <w:jc w:val="center"/>
              <w:rPr>
                <w:rFonts w:hint="eastAsia"/>
                <w:sz w:val="24"/>
                <w:szCs w:val="24"/>
                <w:vertAlign w:val="baseline"/>
                <w:lang w:val="en-US" w:eastAsia="zh-CN"/>
              </w:rPr>
            </w:pPr>
          </w:p>
        </w:tc>
        <w:tc>
          <w:tcPr>
            <w:tcW w:w="1425" w:type="dxa"/>
            <w:vAlign w:val="center"/>
          </w:tcPr>
          <w:p>
            <w:pPr>
              <w:jc w:val="center"/>
              <w:rPr>
                <w:rFonts w:hint="eastAsia" w:eastAsia="宋体"/>
                <w:sz w:val="24"/>
                <w:lang w:eastAsia="zh-CN"/>
              </w:rPr>
            </w:pPr>
          </w:p>
        </w:tc>
        <w:tc>
          <w:tcPr>
            <w:tcW w:w="1605" w:type="dxa"/>
            <w:vAlign w:val="center"/>
          </w:tcPr>
          <w:p>
            <w:pPr>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344" w:type="dxa"/>
            <w:vAlign w:val="center"/>
          </w:tcPr>
          <w:p>
            <w:pPr>
              <w:jc w:val="center"/>
              <w:rPr>
                <w:sz w:val="24"/>
              </w:rPr>
            </w:pPr>
            <w:r>
              <w:rPr>
                <w:rFonts w:hint="eastAsia"/>
                <w:sz w:val="24"/>
              </w:rPr>
              <w:t>2</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vAlign w:val="center"/>
          </w:tcPr>
          <w:p>
            <w:pPr>
              <w:jc w:val="center"/>
              <w:rPr>
                <w:rFonts w:hint="eastAsia"/>
                <w:sz w:val="24"/>
                <w:szCs w:val="24"/>
                <w:vertAlign w:val="baseline"/>
                <w:lang w:val="en-US"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3</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tcPr>
          <w:p>
            <w:pPr>
              <w:jc w:val="center"/>
              <w:rPr>
                <w:rFonts w:hint="eastAsia"/>
                <w:sz w:val="24"/>
                <w:szCs w:val="24"/>
                <w:vertAlign w:val="baseline"/>
                <w:lang w:val="en-US"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4</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tcPr>
          <w:p>
            <w:pPr>
              <w:jc w:val="center"/>
              <w:rPr>
                <w:rFonts w:hint="eastAsia"/>
                <w:sz w:val="24"/>
                <w:szCs w:val="24"/>
                <w:vertAlign w:val="baseline"/>
                <w:lang w:val="en-US"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5</w:t>
            </w:r>
          </w:p>
        </w:tc>
        <w:tc>
          <w:tcPr>
            <w:tcW w:w="4065" w:type="dxa"/>
            <w:gridSpan w:val="2"/>
            <w:vAlign w:val="center"/>
          </w:tcPr>
          <w:p>
            <w:pPr>
              <w:keepNext w:val="0"/>
              <w:keepLines w:val="0"/>
              <w:widowControl/>
              <w:suppressLineNumbers w:val="0"/>
              <w:jc w:val="center"/>
              <w:textAlignment w:val="center"/>
              <w:rPr>
                <w:sz w:val="24"/>
                <w:szCs w:val="24"/>
                <w:lang w:val="en-US"/>
              </w:rPr>
            </w:pPr>
          </w:p>
        </w:tc>
        <w:tc>
          <w:tcPr>
            <w:tcW w:w="990" w:type="dxa"/>
          </w:tcPr>
          <w:p>
            <w:pPr>
              <w:jc w:val="center"/>
              <w:rPr>
                <w:rFonts w:hint="eastAsia"/>
                <w:sz w:val="24"/>
                <w:szCs w:val="24"/>
                <w:vertAlign w:val="baseline"/>
                <w:lang w:val="en-US"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6</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tcPr>
          <w:p>
            <w:pPr>
              <w:jc w:val="center"/>
              <w:rPr>
                <w:rFonts w:hint="eastAsia"/>
                <w:sz w:val="24"/>
                <w:szCs w:val="24"/>
                <w:vertAlign w:val="baseline"/>
                <w:lang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7</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tcPr>
          <w:p>
            <w:pPr>
              <w:jc w:val="center"/>
              <w:rPr>
                <w:rFonts w:hint="eastAsia"/>
                <w:sz w:val="24"/>
                <w:szCs w:val="24"/>
                <w:vertAlign w:val="baseline"/>
                <w:lang w:eastAsia="zh-CN"/>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8</w:t>
            </w:r>
          </w:p>
        </w:tc>
        <w:tc>
          <w:tcPr>
            <w:tcW w:w="4065" w:type="dxa"/>
            <w:gridSpan w:val="2"/>
            <w:vAlign w:val="center"/>
          </w:tcPr>
          <w:p>
            <w:pPr>
              <w:keepNext w:val="0"/>
              <w:keepLines w:val="0"/>
              <w:widowControl/>
              <w:suppressLineNumbers w:val="0"/>
              <w:jc w:val="center"/>
              <w:textAlignment w:val="center"/>
              <w:rPr>
                <w:sz w:val="24"/>
                <w:szCs w:val="24"/>
              </w:rPr>
            </w:pPr>
          </w:p>
        </w:tc>
        <w:tc>
          <w:tcPr>
            <w:tcW w:w="990" w:type="dxa"/>
            <w:vAlign w:val="center"/>
          </w:tcPr>
          <w:p>
            <w:pPr>
              <w:jc w:val="center"/>
              <w:rPr>
                <w:sz w:val="24"/>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344" w:type="dxa"/>
            <w:vAlign w:val="center"/>
          </w:tcPr>
          <w:p>
            <w:pPr>
              <w:jc w:val="center"/>
              <w:rPr>
                <w:sz w:val="24"/>
              </w:rPr>
            </w:pPr>
            <w:r>
              <w:rPr>
                <w:rFonts w:hint="eastAsia"/>
                <w:sz w:val="24"/>
              </w:rPr>
              <w:t>合计</w:t>
            </w:r>
          </w:p>
        </w:tc>
        <w:tc>
          <w:tcPr>
            <w:tcW w:w="4065" w:type="dxa"/>
            <w:gridSpan w:val="2"/>
            <w:vAlign w:val="center"/>
          </w:tcPr>
          <w:p>
            <w:pPr>
              <w:jc w:val="center"/>
              <w:rPr>
                <w:rFonts w:ascii="仿宋" w:hAnsi="仿宋" w:eastAsia="仿宋" w:cs="仿宋"/>
                <w:color w:val="000000"/>
                <w:kern w:val="0"/>
                <w:sz w:val="24"/>
              </w:rPr>
            </w:pPr>
          </w:p>
        </w:tc>
        <w:tc>
          <w:tcPr>
            <w:tcW w:w="990" w:type="dxa"/>
            <w:vAlign w:val="center"/>
          </w:tcPr>
          <w:p>
            <w:pPr>
              <w:jc w:val="center"/>
              <w:rPr>
                <w:sz w:val="24"/>
              </w:rPr>
            </w:pPr>
          </w:p>
        </w:tc>
        <w:tc>
          <w:tcPr>
            <w:tcW w:w="1425" w:type="dxa"/>
            <w:vAlign w:val="center"/>
          </w:tcPr>
          <w:p>
            <w:pPr>
              <w:jc w:val="center"/>
              <w:rPr>
                <w:sz w:val="24"/>
              </w:rPr>
            </w:pPr>
          </w:p>
        </w:tc>
        <w:tc>
          <w:tcPr>
            <w:tcW w:w="1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44" w:type="dxa"/>
            <w:vAlign w:val="center"/>
          </w:tcPr>
          <w:p>
            <w:pPr>
              <w:jc w:val="center"/>
              <w:rPr>
                <w:rFonts w:hint="eastAsia" w:eastAsia="宋体"/>
                <w:sz w:val="24"/>
                <w:lang w:eastAsia="zh-CN"/>
              </w:rPr>
            </w:pPr>
            <w:r>
              <w:rPr>
                <w:rFonts w:hint="eastAsia"/>
                <w:b/>
                <w:bCs/>
                <w:sz w:val="21"/>
                <w:szCs w:val="21"/>
                <w:lang w:eastAsia="zh-CN"/>
              </w:rPr>
              <w:t>总金额大写</w:t>
            </w:r>
          </w:p>
        </w:tc>
        <w:tc>
          <w:tcPr>
            <w:tcW w:w="8085"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409" w:type="dxa"/>
            <w:gridSpan w:val="3"/>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020" w:type="dxa"/>
            <w:gridSpan w:val="3"/>
            <w:vAlign w:val="center"/>
          </w:tcPr>
          <w:p>
            <w:pPr>
              <w:jc w:val="center"/>
              <w:rPr>
                <w:sz w:val="32"/>
                <w:szCs w:val="32"/>
              </w:rPr>
            </w:pPr>
            <w:r>
              <w:rPr>
                <w:rFonts w:hint="eastAsia"/>
                <w:sz w:val="32"/>
                <w:szCs w:val="32"/>
              </w:rPr>
              <w:t>法人签字（签字或盖章）</w:t>
            </w:r>
          </w:p>
          <w:p>
            <w:pPr>
              <w:ind w:firstLine="640" w:firstLineChars="200"/>
              <w:rPr>
                <w:sz w:val="32"/>
                <w:szCs w:val="32"/>
              </w:rPr>
            </w:pPr>
          </w:p>
          <w:p>
            <w:pPr>
              <w:rPr>
                <w:sz w:val="32"/>
                <w:szCs w:val="32"/>
              </w:rPr>
            </w:pPr>
            <w:r>
              <w:rPr>
                <w:rFonts w:hint="eastAsia"/>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7500" w:type="dxa"/>
            <w:gridSpan w:val="4"/>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项目要求：本次报价总金额不得高于</w:t>
      </w:r>
      <w:r>
        <w:rPr>
          <w:rFonts w:hint="default" w:ascii="仿宋" w:hAnsi="仿宋" w:eastAsia="仿宋" w:cs="仿宋"/>
          <w:color w:val="000000"/>
          <w:sz w:val="24"/>
          <w:lang w:val="en-US"/>
        </w:rPr>
        <w:t>39000</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不符合采购需求、质量和服务的按无效处理。本次采购报价低者为服务（供货）单位。具体详见耕地质量保护提升试验示范方案。</w:t>
      </w:r>
    </w:p>
    <w:p>
      <w:pPr>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以上所有材料在资格审查时，有一项不合格，本次报价无效。</w:t>
      </w:r>
    </w:p>
    <w:p>
      <w:pPr>
        <w:ind w:firstLine="480" w:firstLineChars="200"/>
        <w:rPr>
          <w:rFonts w:hint="eastAsia" w:ascii="仿宋" w:hAnsi="仿宋" w:eastAsia="仿宋" w:cs="仿宋"/>
          <w:color w:val="000000"/>
          <w:sz w:val="24"/>
          <w:lang w:val="en-US" w:eastAsia="zh-CN"/>
        </w:rPr>
      </w:pPr>
    </w:p>
    <w:p>
      <w:pPr>
        <w:ind w:firstLine="480" w:firstLineChars="200"/>
        <w:rPr>
          <w:rFonts w:hint="eastAsia" w:ascii="仿宋" w:hAnsi="仿宋" w:eastAsia="仿宋" w:cs="仿宋"/>
          <w:color w:val="000000"/>
          <w:sz w:val="24"/>
          <w:lang w:val="en-US" w:eastAsia="zh-CN"/>
        </w:rPr>
      </w:pPr>
    </w:p>
    <w:p>
      <w:pPr>
        <w:ind w:firstLine="480" w:firstLineChars="200"/>
        <w:rPr>
          <w:rFonts w:hint="eastAsia" w:ascii="仿宋" w:hAnsi="仿宋" w:eastAsia="仿宋" w:cs="仿宋"/>
          <w:color w:val="000000"/>
          <w:sz w:val="24"/>
          <w:lang w:val="en-US" w:eastAsia="zh-CN"/>
        </w:rPr>
      </w:pPr>
    </w:p>
    <w:p>
      <w:pPr>
        <w:ind w:firstLine="480" w:firstLineChars="200"/>
        <w:rPr>
          <w:rFonts w:hint="eastAsia" w:ascii="仿宋" w:hAnsi="仿宋" w:eastAsia="仿宋" w:cs="仿宋"/>
          <w:color w:val="000000"/>
          <w:sz w:val="24"/>
          <w:lang w:val="en-US" w:eastAsia="zh-CN"/>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耕地质量保护提升</w:t>
      </w:r>
      <w:r>
        <w:rPr>
          <w:rFonts w:hint="eastAsia" w:ascii="方正小标宋简体" w:hAnsi="方正小标宋简体" w:eastAsia="方正小标宋简体" w:cs="方正小标宋简体"/>
          <w:sz w:val="44"/>
          <w:szCs w:val="44"/>
          <w:lang w:eastAsia="zh-CN"/>
        </w:rPr>
        <w:t>试验</w:t>
      </w:r>
      <w:r>
        <w:rPr>
          <w:rFonts w:hint="eastAsia" w:ascii="方正小标宋简体" w:hAnsi="方正小标宋简体" w:eastAsia="方正小标宋简体" w:cs="方正小标宋简体"/>
          <w:sz w:val="44"/>
          <w:szCs w:val="44"/>
        </w:rPr>
        <w:t>示范建设方案</w:t>
      </w:r>
    </w:p>
    <w:p>
      <w:pPr>
        <w:spacing w:line="500" w:lineRule="exact"/>
        <w:jc w:val="center"/>
        <w:rPr>
          <w:rFonts w:ascii="方正小标宋简体" w:hAnsi="仿宋" w:eastAsia="方正小标宋简体" w:cs="仿宋"/>
          <w:sz w:val="36"/>
          <w:szCs w:val="36"/>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一、项目概况</w:t>
      </w:r>
    </w:p>
    <w:p>
      <w:pPr>
        <w:autoSpaceDE w:val="0"/>
        <w:autoSpaceDN w:val="0"/>
        <w:adjustRightInd w:val="0"/>
        <w:spacing w:line="560" w:lineRule="exact"/>
        <w:ind w:firstLine="640" w:firstLineChars="200"/>
        <w:jc w:val="left"/>
        <w:rPr>
          <w:rFonts w:ascii="仿宋_GB2312" w:eastAsia="仿宋_GB2312" w:cs="??_GB2312"/>
          <w:kern w:val="0"/>
          <w:sz w:val="32"/>
          <w:szCs w:val="32"/>
        </w:rPr>
      </w:pPr>
      <w:r>
        <w:rPr>
          <w:rFonts w:hint="eastAsia" w:ascii="仿宋_GB2312" w:eastAsia="仿宋_GB2312" w:cs="??_GB2312"/>
          <w:kern w:val="0"/>
          <w:sz w:val="32"/>
          <w:szCs w:val="32"/>
        </w:rPr>
        <w:t>根据《河北省</w:t>
      </w:r>
      <w:r>
        <w:rPr>
          <w:rFonts w:ascii="仿宋_GB2312" w:eastAsia="仿宋_GB2312" w:cs="??_GB2312"/>
          <w:kern w:val="0"/>
          <w:sz w:val="32"/>
          <w:szCs w:val="32"/>
        </w:rPr>
        <w:t>2022</w:t>
      </w:r>
      <w:r>
        <w:rPr>
          <w:rFonts w:hint="eastAsia" w:ascii="仿宋_GB2312" w:eastAsia="仿宋_GB2312" w:cs="??_GB2312"/>
          <w:kern w:val="0"/>
          <w:sz w:val="32"/>
          <w:szCs w:val="32"/>
        </w:rPr>
        <w:t>年耕地质量监测与保护提升项目实施方案》</w:t>
      </w:r>
      <w:r>
        <w:rPr>
          <w:rFonts w:hint="eastAsia" w:ascii="仿宋_GB2312" w:eastAsia="仿宋_GB2312" w:cs="??_GB2312"/>
          <w:kern w:val="0"/>
          <w:sz w:val="32"/>
          <w:szCs w:val="32"/>
          <w:lang w:eastAsia="zh-CN"/>
        </w:rPr>
        <w:t>要求，在我市开展</w:t>
      </w:r>
      <w:r>
        <w:rPr>
          <w:rFonts w:hint="eastAsia" w:ascii="仿宋_GB2312" w:eastAsia="仿宋_GB2312" w:cs="??_GB2312"/>
          <w:kern w:val="0"/>
          <w:sz w:val="32"/>
          <w:szCs w:val="32"/>
        </w:rPr>
        <w:t>耕地质量保护提升</w:t>
      </w:r>
      <w:r>
        <w:rPr>
          <w:rFonts w:hint="eastAsia" w:ascii="仿宋_GB2312" w:eastAsia="仿宋_GB2312" w:cs="??_GB2312"/>
          <w:kern w:val="0"/>
          <w:sz w:val="32"/>
          <w:szCs w:val="32"/>
          <w:lang w:eastAsia="zh-CN"/>
        </w:rPr>
        <w:t>技术试验</w:t>
      </w:r>
      <w:r>
        <w:rPr>
          <w:rFonts w:hint="eastAsia" w:ascii="仿宋_GB2312" w:eastAsia="仿宋_GB2312" w:cs="??_GB2312"/>
          <w:kern w:val="0"/>
          <w:sz w:val="32"/>
          <w:szCs w:val="32"/>
        </w:rPr>
        <w:t>示范</w:t>
      </w:r>
      <w:r>
        <w:rPr>
          <w:rFonts w:hint="eastAsia" w:ascii="仿宋_GB2312" w:eastAsia="仿宋_GB2312" w:cs="??_GB2312"/>
          <w:kern w:val="0"/>
          <w:sz w:val="32"/>
          <w:szCs w:val="32"/>
          <w:lang w:eastAsia="zh-CN"/>
        </w:rPr>
        <w:t>工作。旨在</w:t>
      </w:r>
      <w:r>
        <w:rPr>
          <w:rFonts w:hint="eastAsia" w:ascii="仿宋_GB2312" w:eastAsia="仿宋_GB2312" w:cs="??_GB2312"/>
          <w:kern w:val="0"/>
          <w:sz w:val="32"/>
          <w:szCs w:val="32"/>
        </w:rPr>
        <w:t>开展耕地质量保护提升试验示范新技术、新产品、新模式，展示其效果。</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二、目标任务</w:t>
      </w:r>
    </w:p>
    <w:p>
      <w:pPr>
        <w:spacing w:line="560" w:lineRule="exact"/>
        <w:ind w:firstLine="707" w:firstLineChars="221"/>
        <w:rPr>
          <w:rFonts w:ascii="仿宋_GB2312" w:hAnsi="Tahoma" w:eastAsia="仿宋_GB2312"/>
          <w:kern w:val="0"/>
          <w:sz w:val="32"/>
          <w:szCs w:val="32"/>
        </w:rPr>
      </w:pPr>
      <w:r>
        <w:rPr>
          <w:rFonts w:hint="eastAsia" w:ascii="仿宋_GB2312" w:eastAsia="仿宋_GB2312" w:cs="??_GB2312"/>
          <w:kern w:val="0"/>
          <w:sz w:val="32"/>
          <w:szCs w:val="32"/>
        </w:rPr>
        <w:t>主要围绕耕地质量提升和退化耕地治理修复两个方面，针对土壤状况开展集成技术、产品、模式示范。开展增施有机肥、土壤调理剂等提升耕地质量田间试验</w:t>
      </w:r>
      <w:r>
        <w:rPr>
          <w:rFonts w:ascii="仿宋_GB2312" w:eastAsia="仿宋_GB2312" w:cs="??_GB2312"/>
          <w:kern w:val="0"/>
          <w:sz w:val="32"/>
          <w:szCs w:val="32"/>
        </w:rPr>
        <w:t>2</w:t>
      </w:r>
      <w:r>
        <w:rPr>
          <w:rFonts w:hint="eastAsia" w:ascii="仿宋_GB2312" w:eastAsia="仿宋_GB2312" w:cs="??_GB2312"/>
          <w:kern w:val="0"/>
          <w:sz w:val="32"/>
          <w:szCs w:val="32"/>
        </w:rPr>
        <w:t>个；建立</w:t>
      </w:r>
      <w:r>
        <w:rPr>
          <w:rFonts w:hint="eastAsia" w:ascii="仿宋_GB2312" w:hAnsi="Tahoma" w:eastAsia="仿宋_GB2312"/>
          <w:kern w:val="0"/>
          <w:sz w:val="32"/>
          <w:szCs w:val="32"/>
        </w:rPr>
        <w:t>耕地质量保护提升技术集成</w:t>
      </w:r>
      <w:r>
        <w:rPr>
          <w:rFonts w:hint="eastAsia" w:ascii="仿宋_GB2312" w:eastAsia="仿宋_GB2312" w:cs="??_GB2312"/>
          <w:kern w:val="0"/>
          <w:sz w:val="32"/>
          <w:szCs w:val="32"/>
        </w:rPr>
        <w:t>示范区</w:t>
      </w:r>
      <w:r>
        <w:rPr>
          <w:rFonts w:ascii="仿宋_GB2312" w:eastAsia="仿宋_GB2312" w:cs="??_GB2312"/>
          <w:kern w:val="0"/>
          <w:sz w:val="32"/>
          <w:szCs w:val="32"/>
        </w:rPr>
        <w:t>2</w:t>
      </w:r>
      <w:r>
        <w:rPr>
          <w:rFonts w:hint="eastAsia" w:ascii="仿宋_GB2312" w:eastAsia="仿宋_GB2312" w:cs="??_GB2312"/>
          <w:kern w:val="0"/>
          <w:sz w:val="32"/>
          <w:szCs w:val="32"/>
        </w:rPr>
        <w:t>个，示范区面积不小于</w:t>
      </w:r>
      <w:r>
        <w:rPr>
          <w:rFonts w:ascii="仿宋_GB2312" w:eastAsia="仿宋_GB2312" w:cs="??_GB2312"/>
          <w:kern w:val="0"/>
          <w:sz w:val="32"/>
          <w:szCs w:val="32"/>
        </w:rPr>
        <w:t xml:space="preserve">400 </w:t>
      </w:r>
      <w:r>
        <w:rPr>
          <w:rFonts w:hint="eastAsia" w:ascii="仿宋_GB2312" w:eastAsia="仿宋_GB2312" w:cs="??_GB2312"/>
          <w:kern w:val="0"/>
          <w:sz w:val="32"/>
          <w:szCs w:val="32"/>
        </w:rPr>
        <w:t>亩。展示</w:t>
      </w:r>
      <w:r>
        <w:rPr>
          <w:rFonts w:hint="eastAsia" w:ascii="仿宋_GB2312" w:eastAsia="仿宋_GB2312" w:cs="??_GB2312"/>
          <w:kern w:val="0"/>
          <w:sz w:val="32"/>
          <w:szCs w:val="32"/>
          <w:lang w:eastAsia="zh-CN"/>
        </w:rPr>
        <w:t>耕地质量保护提升试验</w:t>
      </w:r>
      <w:r>
        <w:rPr>
          <w:rFonts w:hint="eastAsia" w:ascii="仿宋_GB2312" w:eastAsia="仿宋_GB2312" w:cs="??_GB2312"/>
          <w:kern w:val="0"/>
          <w:sz w:val="32"/>
          <w:szCs w:val="32"/>
        </w:rPr>
        <w:t>示范效果。</w:t>
      </w:r>
      <w:r>
        <w:rPr>
          <w:rFonts w:ascii="仿宋_GB2312" w:hAnsi="Tahoma" w:eastAsia="仿宋_GB2312"/>
          <w:kern w:val="0"/>
          <w:sz w:val="32"/>
          <w:szCs w:val="32"/>
        </w:rPr>
        <w:t>2022</w:t>
      </w:r>
      <w:r>
        <w:rPr>
          <w:rFonts w:hint="eastAsia" w:ascii="仿宋_GB2312" w:hAnsi="Tahoma" w:eastAsia="仿宋_GB2312"/>
          <w:kern w:val="0"/>
          <w:sz w:val="32"/>
          <w:szCs w:val="32"/>
        </w:rPr>
        <w:t>年</w:t>
      </w:r>
      <w:r>
        <w:rPr>
          <w:rFonts w:ascii="仿宋_GB2312" w:hAnsi="Tahoma" w:eastAsia="仿宋_GB2312"/>
          <w:kern w:val="0"/>
          <w:sz w:val="32"/>
          <w:szCs w:val="32"/>
        </w:rPr>
        <w:t>12</w:t>
      </w:r>
      <w:r>
        <w:rPr>
          <w:rFonts w:hint="eastAsia" w:ascii="仿宋_GB2312" w:hAnsi="Tahoma" w:eastAsia="仿宋_GB2312"/>
          <w:kern w:val="0"/>
          <w:sz w:val="32"/>
          <w:szCs w:val="32"/>
        </w:rPr>
        <w:t>月</w:t>
      </w:r>
      <w:r>
        <w:rPr>
          <w:rFonts w:hint="default" w:ascii="仿宋_GB2312" w:hAnsi="Tahoma" w:eastAsia="仿宋_GB2312"/>
          <w:kern w:val="0"/>
          <w:sz w:val="32"/>
          <w:szCs w:val="32"/>
          <w:lang w:val="en-US"/>
        </w:rPr>
        <w:t>1</w:t>
      </w:r>
      <w:r>
        <w:rPr>
          <w:rFonts w:hint="eastAsia" w:ascii="仿宋_GB2312" w:hAnsi="Tahoma" w:eastAsia="仿宋_GB2312"/>
          <w:kern w:val="0"/>
          <w:sz w:val="32"/>
          <w:szCs w:val="32"/>
        </w:rPr>
        <w:t>日前完成试验示范工作，并提交试验示范报告。</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三、项目实施内容</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（一）针对土壤沙化问题开展田间试验</w:t>
      </w:r>
    </w:p>
    <w:p>
      <w:pPr>
        <w:adjustRightInd w:val="0"/>
        <w:snapToGrid w:val="0"/>
        <w:spacing w:line="560" w:lineRule="exact"/>
        <w:ind w:firstLine="643" w:firstLineChars="200"/>
        <w:rPr>
          <w:rFonts w:ascii="仿宋_GB2312" w:eastAsia="仿宋_GB2312"/>
          <w:b/>
          <w:bCs/>
          <w:sz w:val="32"/>
          <w:szCs w:val="32"/>
        </w:rPr>
      </w:pPr>
      <w:r>
        <w:rPr>
          <w:rFonts w:ascii="仿宋_GB2312" w:hAnsi="Tahoma" w:eastAsia="仿宋_GB2312"/>
          <w:b/>
          <w:bCs/>
          <w:kern w:val="0"/>
          <w:sz w:val="32"/>
          <w:szCs w:val="32"/>
        </w:rPr>
        <w:t>1.</w:t>
      </w:r>
      <w:r>
        <w:rPr>
          <w:rFonts w:hint="eastAsia" w:ascii="仿宋_GB2312" w:hAnsi="宋体" w:eastAsia="仿宋_GB2312" w:cs="宋体"/>
          <w:b/>
          <w:bCs/>
          <w:sz w:val="32"/>
          <w:szCs w:val="32"/>
        </w:rPr>
        <w:t>试验目的</w:t>
      </w:r>
    </w:p>
    <w:p>
      <w:pPr>
        <w:adjustRightInd w:val="0"/>
        <w:snapToGrid w:val="0"/>
        <w:spacing w:line="560" w:lineRule="exact"/>
        <w:ind w:firstLine="566" w:firstLineChars="177"/>
        <w:rPr>
          <w:rFonts w:ascii="仿宋_GB2312" w:eastAsia="仿宋_GB2312"/>
          <w:b/>
          <w:bCs/>
          <w:sz w:val="32"/>
          <w:szCs w:val="32"/>
        </w:rPr>
      </w:pPr>
      <w:r>
        <w:rPr>
          <w:rFonts w:hint="eastAsia" w:ascii="仿宋_GB2312" w:eastAsia="仿宋_GB2312" w:cs="??_GB2312"/>
          <w:kern w:val="0"/>
          <w:sz w:val="32"/>
          <w:szCs w:val="32"/>
        </w:rPr>
        <w:t>针对近年耕地质量监测中发现太行山山前平原区土壤沙化、退化等问题，结合深耕深松、秸秆还田等，通过推广增施有机肥，达到土壤培肥改良目的。</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2.</w:t>
      </w:r>
      <w:r>
        <w:rPr>
          <w:rFonts w:hint="eastAsia" w:ascii="仿宋_GB2312" w:hAnsi="Tahoma" w:eastAsia="仿宋_GB2312"/>
          <w:b/>
          <w:bCs/>
          <w:kern w:val="0"/>
          <w:sz w:val="32"/>
          <w:szCs w:val="32"/>
        </w:rPr>
        <w:t>供试产品与供试作物</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2.1</w:t>
      </w:r>
      <w:r>
        <w:rPr>
          <w:rFonts w:hint="eastAsia" w:ascii="仿宋_GB2312" w:hAnsi="Tahoma" w:eastAsia="仿宋_GB2312"/>
          <w:bCs/>
          <w:kern w:val="0"/>
          <w:sz w:val="32"/>
          <w:szCs w:val="32"/>
        </w:rPr>
        <w:t>供试产品：</w:t>
      </w:r>
    </w:p>
    <w:p>
      <w:pPr>
        <w:adjustRightInd w:val="0"/>
        <w:snapToGrid w:val="0"/>
        <w:spacing w:line="560" w:lineRule="exact"/>
        <w:ind w:firstLine="566" w:firstLineChars="177"/>
        <w:rPr>
          <w:rFonts w:ascii="仿宋_GB2312" w:eastAsia="仿宋_GB2312"/>
          <w:sz w:val="32"/>
          <w:szCs w:val="32"/>
        </w:rPr>
      </w:pPr>
      <w:r>
        <w:rPr>
          <w:rFonts w:hint="eastAsia" w:ascii="仿宋_GB2312" w:hAnsi="宋体" w:eastAsia="仿宋_GB2312" w:cs="宋体"/>
          <w:kern w:val="0"/>
          <w:sz w:val="32"/>
          <w:szCs w:val="32"/>
        </w:rPr>
        <w:t>有机肥（符合</w:t>
      </w:r>
      <w:r>
        <w:rPr>
          <w:rFonts w:ascii="仿宋_GB2312" w:hAnsi="??_GB2312" w:eastAsia="仿宋_GB2312" w:cs="??_GB2312"/>
          <w:kern w:val="0"/>
          <w:sz w:val="32"/>
          <w:szCs w:val="32"/>
        </w:rPr>
        <w:t>NY/T525-2021</w:t>
      </w:r>
      <w:r>
        <w:rPr>
          <w:rFonts w:hint="eastAsia" w:ascii="仿宋_GB2312" w:hAnsi="宋体" w:eastAsia="仿宋_GB2312" w:cs="宋体"/>
          <w:kern w:val="0"/>
          <w:sz w:val="32"/>
          <w:szCs w:val="32"/>
        </w:rPr>
        <w:t>标准）</w:t>
      </w:r>
      <w:r>
        <w:rPr>
          <w:rFonts w:hint="eastAsia" w:ascii="仿宋_GB2312" w:hAnsi="宋体" w:eastAsia="仿宋_GB2312" w:cs="宋体"/>
          <w:sz w:val="32"/>
          <w:szCs w:val="32"/>
        </w:rPr>
        <w:t>。</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2.2</w:t>
      </w:r>
      <w:r>
        <w:rPr>
          <w:rFonts w:hint="eastAsia" w:ascii="仿宋_GB2312" w:hAnsi="Tahoma" w:eastAsia="仿宋_GB2312"/>
          <w:bCs/>
          <w:kern w:val="0"/>
          <w:sz w:val="32"/>
          <w:szCs w:val="32"/>
        </w:rPr>
        <w:t>供试作物与地点</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供试作物：夏玉米</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供试地点：隆尧县尹村镇田村</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3.</w:t>
      </w:r>
      <w:r>
        <w:rPr>
          <w:rFonts w:hint="eastAsia" w:ascii="仿宋_GB2312" w:hAnsi="Tahoma" w:eastAsia="仿宋_GB2312"/>
          <w:b/>
          <w:bCs/>
          <w:kern w:val="0"/>
          <w:sz w:val="32"/>
          <w:szCs w:val="32"/>
        </w:rPr>
        <w:t>试验设计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本试验设</w:t>
      </w:r>
      <w:r>
        <w:rPr>
          <w:rFonts w:ascii="仿宋_GB2312" w:eastAsia="仿宋_GB2312"/>
          <w:sz w:val="32"/>
          <w:szCs w:val="32"/>
        </w:rPr>
        <w:t>4</w:t>
      </w:r>
      <w:r>
        <w:rPr>
          <w:rFonts w:hint="eastAsia" w:ascii="仿宋_GB2312" w:eastAsia="仿宋_GB2312"/>
          <w:sz w:val="32"/>
          <w:szCs w:val="32"/>
        </w:rPr>
        <w:t>处理，</w:t>
      </w:r>
      <w:r>
        <w:rPr>
          <w:rFonts w:ascii="仿宋_GB2312" w:eastAsia="仿宋_GB2312"/>
          <w:sz w:val="32"/>
          <w:szCs w:val="32"/>
        </w:rPr>
        <w:t>3</w:t>
      </w:r>
      <w:r>
        <w:rPr>
          <w:rFonts w:hint="eastAsia" w:ascii="仿宋_GB2312" w:eastAsia="仿宋_GB2312"/>
          <w:sz w:val="32"/>
          <w:szCs w:val="32"/>
        </w:rPr>
        <w:t>次重复，小区采取</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，面积</w:t>
      </w:r>
      <w:r>
        <w:rPr>
          <w:rFonts w:ascii="仿宋_GB2312" w:eastAsia="仿宋_GB2312"/>
          <w:sz w:val="32"/>
          <w:szCs w:val="32"/>
        </w:rPr>
        <w:t>40m</w:t>
      </w:r>
      <w:r>
        <w:rPr>
          <w:rFonts w:ascii="仿宋_GB2312" w:eastAsia="仿宋_GB2312"/>
          <w:sz w:val="32"/>
          <w:szCs w:val="32"/>
          <w:vertAlign w:val="superscript"/>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试验处理：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1</w:t>
      </w:r>
      <w:r>
        <w:rPr>
          <w:rFonts w:hint="eastAsia" w:ascii="仿宋_GB2312" w:eastAsia="仿宋_GB2312"/>
          <w:sz w:val="32"/>
          <w:szCs w:val="32"/>
        </w:rPr>
        <w:t>：常规施肥</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cs="宋体"/>
          <w:kern w:val="0"/>
          <w:sz w:val="32"/>
          <w:szCs w:val="32"/>
        </w:rPr>
        <w:t>有机肥</w:t>
      </w:r>
      <w:r>
        <w:rPr>
          <w:rFonts w:ascii="仿宋_GB2312" w:eastAsia="仿宋_GB2312"/>
          <w:sz w:val="32"/>
          <w:szCs w:val="32"/>
        </w:rPr>
        <w:t>+</w:t>
      </w:r>
      <w:r>
        <w:rPr>
          <w:rFonts w:hint="eastAsia" w:ascii="仿宋_GB2312" w:eastAsia="仿宋_GB2312"/>
          <w:sz w:val="32"/>
          <w:szCs w:val="32"/>
        </w:rPr>
        <w:t>常规施肥</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3</w:t>
      </w:r>
      <w:r>
        <w:rPr>
          <w:rFonts w:hint="eastAsia" w:ascii="仿宋_GB2312" w:eastAsia="仿宋_GB2312"/>
          <w:sz w:val="32"/>
          <w:szCs w:val="32"/>
        </w:rPr>
        <w:t>：</w:t>
      </w:r>
      <w:r>
        <w:rPr>
          <w:rFonts w:hint="eastAsia" w:ascii="仿宋_GB2312" w:hAnsi="宋体" w:eastAsia="仿宋_GB2312" w:cs="宋体"/>
          <w:kern w:val="0"/>
          <w:sz w:val="32"/>
          <w:szCs w:val="32"/>
        </w:rPr>
        <w:t>有机肥</w:t>
      </w:r>
      <w:r>
        <w:rPr>
          <w:rFonts w:ascii="仿宋_GB2312" w:eastAsia="仿宋_GB2312"/>
          <w:sz w:val="32"/>
          <w:szCs w:val="32"/>
        </w:rPr>
        <w:t>+</w:t>
      </w:r>
      <w:r>
        <w:rPr>
          <w:rFonts w:hint="eastAsia" w:ascii="仿宋_GB2312" w:eastAsia="仿宋_GB2312"/>
          <w:sz w:val="32"/>
          <w:szCs w:val="32"/>
        </w:rPr>
        <w:t>常规施肥（减量</w:t>
      </w:r>
      <w:r>
        <w:rPr>
          <w:rFonts w:ascii="仿宋_GB2312" w:eastAsia="仿宋_GB2312"/>
          <w:sz w:val="32"/>
          <w:szCs w:val="32"/>
        </w:rPr>
        <w:t>10%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4</w:t>
      </w:r>
      <w:r>
        <w:rPr>
          <w:rFonts w:hint="eastAsia" w:ascii="仿宋_GB2312" w:eastAsia="仿宋_GB2312"/>
          <w:sz w:val="32"/>
          <w:szCs w:val="32"/>
        </w:rPr>
        <w:t>：</w:t>
      </w:r>
      <w:r>
        <w:rPr>
          <w:rFonts w:hint="eastAsia" w:ascii="仿宋_GB2312" w:hAnsi="宋体" w:eastAsia="仿宋_GB2312" w:cs="宋体"/>
          <w:kern w:val="0"/>
          <w:sz w:val="32"/>
          <w:szCs w:val="32"/>
        </w:rPr>
        <w:t>有机肥</w:t>
      </w:r>
      <w:r>
        <w:rPr>
          <w:rFonts w:ascii="仿宋_GB2312" w:eastAsia="仿宋_GB2312"/>
          <w:sz w:val="32"/>
          <w:szCs w:val="32"/>
        </w:rPr>
        <w:t>+</w:t>
      </w:r>
      <w:r>
        <w:rPr>
          <w:rFonts w:hint="eastAsia" w:ascii="仿宋_GB2312" w:eastAsia="仿宋_GB2312"/>
          <w:sz w:val="32"/>
          <w:szCs w:val="32"/>
        </w:rPr>
        <w:t>常规施肥（减量</w:t>
      </w:r>
      <w:r>
        <w:rPr>
          <w:rFonts w:ascii="仿宋_GB2312" w:eastAsia="仿宋_GB2312"/>
          <w:sz w:val="32"/>
          <w:szCs w:val="32"/>
        </w:rPr>
        <w:t>20%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有机肥用量按</w:t>
      </w:r>
      <w:r>
        <w:rPr>
          <w:rFonts w:ascii="仿宋_GB2312" w:eastAsia="仿宋_GB2312"/>
          <w:sz w:val="32"/>
          <w:szCs w:val="32"/>
        </w:rPr>
        <w:t>200kg/</w:t>
      </w:r>
      <w:r>
        <w:rPr>
          <w:rFonts w:hint="eastAsia" w:ascii="仿宋_GB2312" w:eastAsia="仿宋_GB2312"/>
          <w:sz w:val="32"/>
          <w:szCs w:val="32"/>
        </w:rPr>
        <w:t>亩施用。</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4.</w:t>
      </w:r>
      <w:r>
        <w:rPr>
          <w:rFonts w:hint="eastAsia" w:ascii="仿宋_GB2312" w:hAnsi="Tahoma" w:eastAsia="仿宋_GB2312"/>
          <w:b/>
          <w:bCs/>
          <w:kern w:val="0"/>
          <w:sz w:val="32"/>
          <w:szCs w:val="32"/>
        </w:rPr>
        <w:t>调查与记载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4.1</w:t>
      </w:r>
      <w:r>
        <w:rPr>
          <w:rFonts w:hint="eastAsia" w:ascii="仿宋_GB2312" w:hAnsi="仿宋" w:eastAsia="仿宋_GB2312" w:cs="仿宋"/>
          <w:sz w:val="32"/>
          <w:szCs w:val="32"/>
        </w:rPr>
        <w:t>试验地基本情况：试验地户主、试验地地形、土壤类型、土壤质地、肥力等级、代表面积、前茬作物名称、前茬作物产量等。</w:t>
      </w:r>
    </w:p>
    <w:p>
      <w:pPr>
        <w:pStyle w:val="2"/>
        <w:spacing w:line="560" w:lineRule="exact"/>
        <w:ind w:left="0" w:firstLine="640" w:firstLineChars="200"/>
        <w:rPr>
          <w:rFonts w:ascii="仿宋_GB2312" w:hAnsi="仿宋" w:eastAsia="仿宋_GB2312" w:cs="仿宋"/>
          <w:kern w:val="2"/>
          <w:sz w:val="32"/>
          <w:szCs w:val="32"/>
        </w:rPr>
      </w:pPr>
      <w:r>
        <w:rPr>
          <w:rFonts w:ascii="仿宋_GB2312" w:hAnsi="仿宋" w:eastAsia="仿宋_GB2312" w:cs="仿宋"/>
          <w:sz w:val="32"/>
          <w:szCs w:val="32"/>
        </w:rPr>
        <w:t>4.2</w:t>
      </w:r>
      <w:r>
        <w:rPr>
          <w:rFonts w:hint="eastAsia" w:ascii="仿宋_GB2312" w:hAnsi="仿宋" w:eastAsia="仿宋_GB2312" w:cs="仿宋"/>
          <w:kern w:val="2"/>
          <w:sz w:val="32"/>
          <w:szCs w:val="32"/>
        </w:rPr>
        <w:t>土壤样品采集检测：分别在试验实施前、实施后采集土壤样品。取土深度：</w:t>
      </w:r>
      <w:r>
        <w:rPr>
          <w:rFonts w:ascii="仿宋_GB2312" w:hAnsi="仿宋" w:eastAsia="仿宋_GB2312" w:cs="仿宋"/>
          <w:kern w:val="2"/>
          <w:sz w:val="32"/>
          <w:szCs w:val="32"/>
        </w:rPr>
        <w:t>0-20</w:t>
      </w:r>
      <w:r>
        <w:rPr>
          <w:rFonts w:hint="eastAsia" w:ascii="仿宋_GB2312" w:hAnsi="仿宋" w:eastAsia="仿宋_GB2312" w:cs="仿宋"/>
          <w:kern w:val="2"/>
          <w:sz w:val="32"/>
          <w:szCs w:val="32"/>
        </w:rPr>
        <w:t>厘米。</w:t>
      </w:r>
    </w:p>
    <w:p>
      <w:pPr>
        <w:pStyle w:val="2"/>
        <w:spacing w:line="560" w:lineRule="exact"/>
        <w:ind w:left="0"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土壤样品化验项次：土壤容重、土壤水溶性盐总量、</w:t>
      </w:r>
      <w:r>
        <w:rPr>
          <w:rFonts w:ascii="仿宋_GB2312" w:hAnsi="仿宋" w:eastAsia="仿宋_GB2312" w:cs="仿宋"/>
          <w:kern w:val="2"/>
          <w:sz w:val="32"/>
          <w:szCs w:val="32"/>
        </w:rPr>
        <w:t>pH</w:t>
      </w:r>
      <w:r>
        <w:rPr>
          <w:rFonts w:hint="eastAsia" w:ascii="仿宋_GB2312" w:hAnsi="仿宋" w:eastAsia="仿宋_GB2312" w:cs="仿宋"/>
          <w:kern w:val="2"/>
          <w:sz w:val="32"/>
          <w:szCs w:val="32"/>
        </w:rPr>
        <w:t>值、有机质、全氮、有效磷、速效钾。</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4.3</w:t>
      </w:r>
      <w:r>
        <w:rPr>
          <w:rFonts w:hint="eastAsia" w:ascii="仿宋_GB2312" w:hAnsi="仿宋" w:eastAsia="仿宋_GB2312" w:cs="仿宋"/>
          <w:sz w:val="32"/>
          <w:szCs w:val="32"/>
        </w:rPr>
        <w:t>管理情况：记录整地、播种、移栽、施肥、灌水、排水、中耕、防治病虫害、收获等田间操作的方法、时间、数量，其它农事活动及灾害。</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4.4</w:t>
      </w:r>
      <w:r>
        <w:rPr>
          <w:rFonts w:hint="eastAsia" w:ascii="仿宋_GB2312" w:hAnsi="仿宋" w:eastAsia="仿宋_GB2312" w:cs="仿宋"/>
          <w:sz w:val="32"/>
          <w:szCs w:val="32"/>
        </w:rPr>
        <w:t>生物学性状调查：在重要的生育期，对作物的生物学性状进行调查记载。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4.5</w:t>
      </w:r>
      <w:r>
        <w:rPr>
          <w:rFonts w:hint="eastAsia" w:ascii="仿宋_GB2312" w:hAnsi="仿宋" w:eastAsia="仿宋_GB2312" w:cs="仿宋"/>
          <w:sz w:val="32"/>
          <w:szCs w:val="32"/>
        </w:rPr>
        <w:t>田间测产：记载不同处理作物产量构成及实际产量。</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5</w:t>
      </w:r>
      <w:r>
        <w:rPr>
          <w:rFonts w:hint="eastAsia" w:ascii="仿宋_GB2312" w:hAnsi="Tahoma" w:eastAsia="仿宋_GB2312"/>
          <w:b/>
          <w:bCs/>
          <w:kern w:val="0"/>
          <w:sz w:val="32"/>
          <w:szCs w:val="32"/>
        </w:rPr>
        <w:t>、结果分析</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对作物的生物学性状和所得产量结果进行对比效果，明确施用后对作物的效果。</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（二）针对土壤盐渍化问题开展田间试验</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1.</w:t>
      </w:r>
      <w:r>
        <w:rPr>
          <w:rFonts w:hint="eastAsia" w:ascii="仿宋_GB2312" w:hAnsi="Tahoma" w:eastAsia="仿宋_GB2312"/>
          <w:b/>
          <w:bCs/>
          <w:kern w:val="0"/>
          <w:sz w:val="32"/>
          <w:szCs w:val="32"/>
        </w:rPr>
        <w:t>试验目的</w:t>
      </w:r>
    </w:p>
    <w:p>
      <w:pPr>
        <w:adjustRightInd w:val="0"/>
        <w:snapToGrid w:val="0"/>
        <w:spacing w:line="560" w:lineRule="exact"/>
        <w:ind w:firstLine="566" w:firstLineChars="177"/>
        <w:rPr>
          <w:rFonts w:ascii="仿宋_GB2312" w:eastAsia="仿宋_GB2312"/>
          <w:b/>
          <w:bCs/>
          <w:sz w:val="32"/>
          <w:szCs w:val="32"/>
        </w:rPr>
      </w:pPr>
      <w:r>
        <w:rPr>
          <w:rFonts w:hint="eastAsia" w:ascii="仿宋_GB2312" w:eastAsia="仿宋_GB2312" w:cs="??_GB2312"/>
          <w:kern w:val="0"/>
          <w:sz w:val="32"/>
          <w:szCs w:val="32"/>
        </w:rPr>
        <w:t>针对近年耕地质量监测中发现东部黑龙港流域土壤轻度盐碱化等问题，结合深耕深松、秸秆还田等，通过推广施用有机肥</w:t>
      </w:r>
      <w:r>
        <w:rPr>
          <w:rFonts w:ascii="仿宋_GB2312" w:eastAsia="仿宋_GB2312" w:cs="??_GB2312"/>
          <w:kern w:val="0"/>
          <w:sz w:val="32"/>
          <w:szCs w:val="32"/>
        </w:rPr>
        <w:t>+</w:t>
      </w:r>
      <w:r>
        <w:rPr>
          <w:rFonts w:hint="eastAsia" w:ascii="仿宋_GB2312" w:eastAsia="仿宋_GB2312" w:cs="??_GB2312"/>
          <w:kern w:val="0"/>
          <w:sz w:val="32"/>
          <w:szCs w:val="32"/>
        </w:rPr>
        <w:t>土壤调理剂模式，运用工程和农艺措施，改善土壤酸碱平衡</w:t>
      </w:r>
      <w:r>
        <w:rPr>
          <w:rFonts w:ascii="仿宋_GB2312" w:eastAsia="仿宋_GB2312" w:cs="??_GB2312"/>
          <w:kern w:val="0"/>
          <w:sz w:val="32"/>
          <w:szCs w:val="32"/>
        </w:rPr>
        <w:t>,</w:t>
      </w:r>
      <w:r>
        <w:rPr>
          <w:rFonts w:hint="eastAsia" w:ascii="仿宋_GB2312" w:eastAsia="仿宋_GB2312" w:cs="??_GB2312"/>
          <w:kern w:val="0"/>
          <w:sz w:val="32"/>
          <w:szCs w:val="32"/>
        </w:rPr>
        <w:t>再造土壤团粒结构，</w:t>
      </w:r>
      <w:r>
        <w:rPr>
          <w:rFonts w:hint="eastAsia" w:ascii="仿宋_GB2312" w:hAnsi="宋体" w:eastAsia="仿宋_GB2312" w:cs="宋体"/>
          <w:sz w:val="32"/>
          <w:szCs w:val="32"/>
        </w:rPr>
        <w:t>培肥</w:t>
      </w:r>
      <w:r>
        <w:rPr>
          <w:rFonts w:hint="eastAsia" w:ascii="仿宋_GB2312" w:eastAsia="仿宋_GB2312" w:cs="??_GB2312"/>
          <w:kern w:val="0"/>
          <w:sz w:val="32"/>
          <w:szCs w:val="32"/>
        </w:rPr>
        <w:t>改良土壤。</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2.</w:t>
      </w:r>
      <w:r>
        <w:rPr>
          <w:rFonts w:hint="eastAsia" w:ascii="仿宋_GB2312" w:hAnsi="Tahoma" w:eastAsia="仿宋_GB2312"/>
          <w:b/>
          <w:bCs/>
          <w:kern w:val="0"/>
          <w:sz w:val="32"/>
          <w:szCs w:val="32"/>
        </w:rPr>
        <w:t>供试产品与供试作物</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2.1</w:t>
      </w:r>
      <w:r>
        <w:rPr>
          <w:rFonts w:hint="eastAsia" w:ascii="仿宋_GB2312" w:hAnsi="Tahoma" w:eastAsia="仿宋_GB2312"/>
          <w:bCs/>
          <w:kern w:val="0"/>
          <w:sz w:val="32"/>
          <w:szCs w:val="32"/>
        </w:rPr>
        <w:t>供试产品：</w:t>
      </w:r>
    </w:p>
    <w:p>
      <w:pPr>
        <w:adjustRightInd w:val="0"/>
        <w:snapToGrid w:val="0"/>
        <w:spacing w:line="560" w:lineRule="exact"/>
        <w:ind w:firstLine="566" w:firstLineChars="177"/>
        <w:rPr>
          <w:rFonts w:ascii="仿宋_GB2312" w:eastAsia="仿宋_GB2312"/>
          <w:sz w:val="32"/>
          <w:szCs w:val="32"/>
        </w:rPr>
      </w:pPr>
      <w:r>
        <w:rPr>
          <w:rFonts w:hint="eastAsia" w:ascii="仿宋_GB2312" w:hAnsi="宋体" w:eastAsia="仿宋_GB2312" w:cs="宋体"/>
          <w:kern w:val="0"/>
          <w:sz w:val="32"/>
          <w:szCs w:val="32"/>
        </w:rPr>
        <w:t>有机肥（符合</w:t>
      </w:r>
      <w:r>
        <w:rPr>
          <w:rFonts w:ascii="仿宋_GB2312" w:hAnsi="??_GB2312" w:eastAsia="仿宋_GB2312" w:cs="??_GB2312"/>
          <w:kern w:val="0"/>
          <w:sz w:val="32"/>
          <w:szCs w:val="32"/>
        </w:rPr>
        <w:t>NY/T525-2021</w:t>
      </w:r>
      <w:r>
        <w:rPr>
          <w:rFonts w:hint="eastAsia" w:ascii="仿宋_GB2312" w:hAnsi="宋体" w:eastAsia="仿宋_GB2312" w:cs="宋体"/>
          <w:kern w:val="0"/>
          <w:sz w:val="32"/>
          <w:szCs w:val="32"/>
        </w:rPr>
        <w:t>标准）</w:t>
      </w:r>
      <w:r>
        <w:rPr>
          <w:rFonts w:hint="eastAsia" w:ascii="仿宋_GB2312" w:hAnsi="宋体" w:eastAsia="仿宋_GB2312" w:cs="宋体"/>
          <w:sz w:val="32"/>
          <w:szCs w:val="32"/>
        </w:rPr>
        <w:t>。</w:t>
      </w:r>
    </w:p>
    <w:p>
      <w:pPr>
        <w:adjustRightInd w:val="0"/>
        <w:snapToGrid w:val="0"/>
        <w:spacing w:line="560" w:lineRule="exact"/>
        <w:ind w:firstLine="566" w:firstLineChars="177"/>
        <w:rPr>
          <w:rFonts w:ascii="仿宋_GB2312" w:eastAsia="仿宋_GB2312"/>
          <w:sz w:val="32"/>
          <w:szCs w:val="32"/>
        </w:rPr>
      </w:pPr>
      <w:r>
        <w:rPr>
          <w:rFonts w:hint="eastAsia" w:ascii="仿宋_GB2312" w:hAnsi="宋体" w:eastAsia="仿宋_GB2312" w:cs="宋体"/>
          <w:sz w:val="32"/>
          <w:szCs w:val="32"/>
        </w:rPr>
        <w:t>土壤调理剂（符合</w:t>
      </w:r>
      <w:r>
        <w:rPr>
          <w:rFonts w:ascii="仿宋_GB2312" w:hAnsi="??_GB2312" w:eastAsia="仿宋_GB2312" w:cs="??_GB2312"/>
          <w:kern w:val="0"/>
          <w:sz w:val="32"/>
          <w:szCs w:val="32"/>
        </w:rPr>
        <w:t>NY/T3034-2016</w:t>
      </w:r>
      <w:r>
        <w:rPr>
          <w:rFonts w:hint="eastAsia" w:ascii="仿宋_GB2312" w:hAnsi="宋体" w:eastAsia="仿宋_GB2312" w:cs="宋体"/>
          <w:kern w:val="0"/>
          <w:sz w:val="32"/>
          <w:szCs w:val="32"/>
        </w:rPr>
        <w:t>标准）</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2.2</w:t>
      </w:r>
      <w:r>
        <w:rPr>
          <w:rFonts w:hint="eastAsia" w:ascii="仿宋_GB2312" w:hAnsi="Tahoma" w:eastAsia="仿宋_GB2312"/>
          <w:bCs/>
          <w:kern w:val="0"/>
          <w:sz w:val="32"/>
          <w:szCs w:val="32"/>
        </w:rPr>
        <w:t>供试作物与地点</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供试作物：夏玉米</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供试地点：隆尧县</w:t>
      </w:r>
      <w:r>
        <w:rPr>
          <w:rFonts w:hint="eastAsia" w:ascii="仿宋_GB2312" w:eastAsia="仿宋_GB2312"/>
          <w:sz w:val="32"/>
          <w:szCs w:val="32"/>
        </w:rPr>
        <w:t>莲子镇</w:t>
      </w:r>
      <w:r>
        <w:rPr>
          <w:rFonts w:hint="eastAsia" w:ascii="仿宋_GB2312" w:hAnsi="宋体" w:eastAsia="仿宋_GB2312" w:cs="宋体"/>
          <w:sz w:val="32"/>
          <w:szCs w:val="32"/>
        </w:rPr>
        <w:t>北盐池村。</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3.</w:t>
      </w:r>
      <w:r>
        <w:rPr>
          <w:rFonts w:hint="eastAsia" w:ascii="仿宋_GB2312" w:hAnsi="Tahoma" w:eastAsia="仿宋_GB2312"/>
          <w:b/>
          <w:bCs/>
          <w:kern w:val="0"/>
          <w:sz w:val="32"/>
          <w:szCs w:val="32"/>
        </w:rPr>
        <w:t>试验设计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本试验设</w:t>
      </w:r>
      <w:r>
        <w:rPr>
          <w:rFonts w:ascii="仿宋_GB2312" w:eastAsia="仿宋_GB2312"/>
          <w:sz w:val="32"/>
          <w:szCs w:val="32"/>
        </w:rPr>
        <w:t>4</w:t>
      </w:r>
      <w:r>
        <w:rPr>
          <w:rFonts w:hint="eastAsia" w:ascii="仿宋_GB2312" w:eastAsia="仿宋_GB2312"/>
          <w:sz w:val="32"/>
          <w:szCs w:val="32"/>
        </w:rPr>
        <w:t>处理，</w:t>
      </w:r>
      <w:r>
        <w:rPr>
          <w:rFonts w:ascii="仿宋_GB2312" w:eastAsia="仿宋_GB2312"/>
          <w:sz w:val="32"/>
          <w:szCs w:val="32"/>
        </w:rPr>
        <w:t>3</w:t>
      </w:r>
      <w:r>
        <w:rPr>
          <w:rFonts w:hint="eastAsia" w:ascii="仿宋_GB2312" w:eastAsia="仿宋_GB2312"/>
          <w:sz w:val="32"/>
          <w:szCs w:val="32"/>
        </w:rPr>
        <w:t>次重复，小区采取</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，面积</w:t>
      </w:r>
      <w:r>
        <w:rPr>
          <w:rFonts w:ascii="仿宋_GB2312" w:eastAsia="仿宋_GB2312"/>
          <w:sz w:val="32"/>
          <w:szCs w:val="32"/>
        </w:rPr>
        <w:t>40m</w:t>
      </w:r>
      <w:r>
        <w:rPr>
          <w:rFonts w:ascii="仿宋_GB2312" w:eastAsia="仿宋_GB2312"/>
          <w:sz w:val="32"/>
          <w:szCs w:val="32"/>
          <w:vertAlign w:val="superscript"/>
        </w:rPr>
        <w:t>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试验处理：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1</w:t>
      </w:r>
      <w:r>
        <w:rPr>
          <w:rFonts w:hint="eastAsia" w:ascii="仿宋_GB2312" w:eastAsia="仿宋_GB2312"/>
          <w:sz w:val="32"/>
          <w:szCs w:val="32"/>
        </w:rPr>
        <w:t>：常规施肥</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cs="宋体"/>
          <w:kern w:val="0"/>
          <w:sz w:val="32"/>
          <w:szCs w:val="32"/>
        </w:rPr>
        <w:t>土壤调理剂</w:t>
      </w:r>
      <w:r>
        <w:rPr>
          <w:rFonts w:ascii="仿宋_GB2312" w:eastAsia="仿宋_GB2312"/>
          <w:sz w:val="32"/>
          <w:szCs w:val="32"/>
        </w:rPr>
        <w:t>+</w:t>
      </w:r>
      <w:r>
        <w:rPr>
          <w:rFonts w:hint="eastAsia" w:ascii="仿宋_GB2312" w:eastAsia="仿宋_GB2312"/>
          <w:sz w:val="32"/>
          <w:szCs w:val="32"/>
        </w:rPr>
        <w:t>常规施肥</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3</w:t>
      </w:r>
      <w:r>
        <w:rPr>
          <w:rFonts w:hint="eastAsia" w:ascii="仿宋_GB2312" w:eastAsia="仿宋_GB2312"/>
          <w:sz w:val="32"/>
          <w:szCs w:val="32"/>
        </w:rPr>
        <w:t>：</w:t>
      </w:r>
      <w:r>
        <w:rPr>
          <w:rFonts w:hint="eastAsia" w:ascii="仿宋_GB2312" w:hAnsi="宋体" w:eastAsia="仿宋_GB2312" w:cs="宋体"/>
          <w:kern w:val="0"/>
          <w:sz w:val="32"/>
          <w:szCs w:val="32"/>
        </w:rPr>
        <w:t>有机肥</w:t>
      </w:r>
      <w:r>
        <w:rPr>
          <w:rFonts w:ascii="仿宋_GB2312" w:eastAsia="仿宋_GB2312"/>
          <w:sz w:val="32"/>
          <w:szCs w:val="32"/>
        </w:rPr>
        <w:t>+</w:t>
      </w:r>
      <w:r>
        <w:rPr>
          <w:rFonts w:hint="eastAsia" w:ascii="仿宋_GB2312" w:hAnsi="宋体" w:eastAsia="仿宋_GB2312" w:cs="宋体"/>
          <w:kern w:val="0"/>
          <w:sz w:val="32"/>
          <w:szCs w:val="32"/>
        </w:rPr>
        <w:t>土壤调理剂</w:t>
      </w:r>
      <w:r>
        <w:rPr>
          <w:rFonts w:ascii="仿宋_GB2312" w:eastAsia="仿宋_GB2312"/>
          <w:sz w:val="32"/>
          <w:szCs w:val="32"/>
        </w:rPr>
        <w:t>+</w:t>
      </w:r>
      <w:r>
        <w:rPr>
          <w:rFonts w:hint="eastAsia" w:ascii="仿宋_GB2312" w:eastAsia="仿宋_GB2312"/>
          <w:sz w:val="32"/>
          <w:szCs w:val="32"/>
        </w:rPr>
        <w:t>常规施肥（减量</w:t>
      </w:r>
      <w:r>
        <w:rPr>
          <w:rFonts w:ascii="仿宋_GB2312" w:eastAsia="仿宋_GB2312"/>
          <w:sz w:val="32"/>
          <w:szCs w:val="32"/>
        </w:rPr>
        <w:t>10%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处理</w:t>
      </w:r>
      <w:r>
        <w:rPr>
          <w:rFonts w:ascii="仿宋_GB2312" w:eastAsia="仿宋_GB2312"/>
          <w:sz w:val="32"/>
          <w:szCs w:val="32"/>
        </w:rPr>
        <w:t>4</w:t>
      </w:r>
      <w:r>
        <w:rPr>
          <w:rFonts w:hint="eastAsia" w:ascii="仿宋_GB2312" w:eastAsia="仿宋_GB2312"/>
          <w:sz w:val="32"/>
          <w:szCs w:val="32"/>
        </w:rPr>
        <w:t>：</w:t>
      </w:r>
      <w:r>
        <w:rPr>
          <w:rFonts w:hint="eastAsia" w:ascii="仿宋_GB2312" w:hAnsi="宋体" w:eastAsia="仿宋_GB2312" w:cs="宋体"/>
          <w:kern w:val="0"/>
          <w:sz w:val="32"/>
          <w:szCs w:val="32"/>
        </w:rPr>
        <w:t>有机肥</w:t>
      </w:r>
      <w:r>
        <w:rPr>
          <w:rFonts w:ascii="仿宋_GB2312" w:eastAsia="仿宋_GB2312"/>
          <w:sz w:val="32"/>
          <w:szCs w:val="32"/>
        </w:rPr>
        <w:t>+</w:t>
      </w:r>
      <w:r>
        <w:rPr>
          <w:rFonts w:hint="eastAsia" w:ascii="仿宋_GB2312" w:hAnsi="宋体" w:eastAsia="仿宋_GB2312" w:cs="宋体"/>
          <w:kern w:val="0"/>
          <w:sz w:val="32"/>
          <w:szCs w:val="32"/>
        </w:rPr>
        <w:t>土壤调理剂</w:t>
      </w:r>
      <w:r>
        <w:rPr>
          <w:rFonts w:ascii="仿宋_GB2312" w:eastAsia="仿宋_GB2312"/>
          <w:sz w:val="32"/>
          <w:szCs w:val="32"/>
        </w:rPr>
        <w:t>+</w:t>
      </w:r>
      <w:r>
        <w:rPr>
          <w:rFonts w:hint="eastAsia" w:ascii="仿宋_GB2312" w:eastAsia="仿宋_GB2312"/>
          <w:sz w:val="32"/>
          <w:szCs w:val="32"/>
        </w:rPr>
        <w:t>常规施肥（减量</w:t>
      </w:r>
      <w:r>
        <w:rPr>
          <w:rFonts w:ascii="仿宋_GB2312" w:eastAsia="仿宋_GB2312"/>
          <w:sz w:val="32"/>
          <w:szCs w:val="32"/>
        </w:rPr>
        <w:t>20%</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有机肥用量按</w:t>
      </w:r>
      <w:r>
        <w:rPr>
          <w:rFonts w:ascii="仿宋_GB2312" w:eastAsia="仿宋_GB2312"/>
          <w:sz w:val="32"/>
          <w:szCs w:val="32"/>
        </w:rPr>
        <w:t>200kg/</w:t>
      </w:r>
      <w:r>
        <w:rPr>
          <w:rFonts w:hint="eastAsia" w:ascii="仿宋_GB2312" w:eastAsia="仿宋_GB2312"/>
          <w:sz w:val="32"/>
          <w:szCs w:val="32"/>
        </w:rPr>
        <w:t>亩施用，土壤调理剂按</w:t>
      </w:r>
      <w:r>
        <w:rPr>
          <w:rFonts w:ascii="仿宋_GB2312" w:eastAsia="仿宋_GB2312"/>
          <w:sz w:val="32"/>
          <w:szCs w:val="32"/>
        </w:rPr>
        <w:t>20kg/</w:t>
      </w:r>
      <w:r>
        <w:rPr>
          <w:rFonts w:hint="eastAsia" w:ascii="仿宋_GB2312" w:eastAsia="仿宋_GB2312"/>
          <w:sz w:val="32"/>
          <w:szCs w:val="32"/>
        </w:rPr>
        <w:t>亩施用。</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4.</w:t>
      </w:r>
      <w:r>
        <w:rPr>
          <w:rFonts w:hint="eastAsia" w:ascii="仿宋_GB2312" w:hAnsi="Tahoma" w:eastAsia="仿宋_GB2312"/>
          <w:b/>
          <w:bCs/>
          <w:kern w:val="0"/>
          <w:sz w:val="32"/>
          <w:szCs w:val="32"/>
        </w:rPr>
        <w:t>调查与记载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4.1</w:t>
      </w:r>
      <w:r>
        <w:rPr>
          <w:rFonts w:hint="eastAsia" w:ascii="仿宋_GB2312" w:hAnsi="仿宋" w:eastAsia="仿宋_GB2312" w:cs="仿宋"/>
          <w:sz w:val="32"/>
          <w:szCs w:val="32"/>
        </w:rPr>
        <w:t>试验地基本情况：试验地户主、试验地地形、土壤类型、土壤质地、肥力等级、代表面积、前茬作物名称、前茬作物产量等。</w:t>
      </w:r>
    </w:p>
    <w:p>
      <w:pPr>
        <w:pStyle w:val="2"/>
        <w:spacing w:line="560" w:lineRule="exact"/>
        <w:ind w:left="0" w:firstLine="640" w:firstLineChars="200"/>
        <w:rPr>
          <w:rFonts w:ascii="仿宋_GB2312" w:hAnsi="仿宋" w:eastAsia="仿宋_GB2312" w:cs="仿宋"/>
          <w:kern w:val="2"/>
          <w:sz w:val="32"/>
          <w:szCs w:val="32"/>
        </w:rPr>
      </w:pPr>
      <w:r>
        <w:rPr>
          <w:rFonts w:ascii="仿宋_GB2312" w:hAnsi="仿宋" w:eastAsia="仿宋_GB2312" w:cs="仿宋"/>
          <w:sz w:val="32"/>
          <w:szCs w:val="32"/>
        </w:rPr>
        <w:t>4.2</w:t>
      </w:r>
      <w:r>
        <w:rPr>
          <w:rFonts w:hint="eastAsia" w:ascii="仿宋_GB2312" w:hAnsi="仿宋" w:eastAsia="仿宋_GB2312" w:cs="仿宋"/>
          <w:kern w:val="2"/>
          <w:sz w:val="32"/>
          <w:szCs w:val="32"/>
        </w:rPr>
        <w:t>土壤样品采集检测：分别在试验实施前、实施后采集土壤样品。取土深度：</w:t>
      </w:r>
      <w:r>
        <w:rPr>
          <w:rFonts w:ascii="仿宋_GB2312" w:hAnsi="仿宋" w:eastAsia="仿宋_GB2312" w:cs="仿宋"/>
          <w:kern w:val="2"/>
          <w:sz w:val="32"/>
          <w:szCs w:val="32"/>
        </w:rPr>
        <w:t>0-20</w:t>
      </w:r>
      <w:r>
        <w:rPr>
          <w:rFonts w:hint="eastAsia" w:ascii="仿宋_GB2312" w:hAnsi="仿宋" w:eastAsia="仿宋_GB2312" w:cs="仿宋"/>
          <w:kern w:val="2"/>
          <w:sz w:val="32"/>
          <w:szCs w:val="32"/>
        </w:rPr>
        <w:t>厘米。</w:t>
      </w:r>
    </w:p>
    <w:p>
      <w:pPr>
        <w:pStyle w:val="2"/>
        <w:spacing w:line="560" w:lineRule="exact"/>
        <w:ind w:left="0"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土壤样品化验项次：土壤容重、土壤水溶性盐总量、</w:t>
      </w:r>
      <w:r>
        <w:rPr>
          <w:rFonts w:ascii="仿宋_GB2312" w:hAnsi="仿宋" w:eastAsia="仿宋_GB2312" w:cs="仿宋"/>
          <w:kern w:val="2"/>
          <w:sz w:val="32"/>
          <w:szCs w:val="32"/>
        </w:rPr>
        <w:t>pH</w:t>
      </w:r>
      <w:r>
        <w:rPr>
          <w:rFonts w:hint="eastAsia" w:ascii="仿宋_GB2312" w:hAnsi="仿宋" w:eastAsia="仿宋_GB2312" w:cs="仿宋"/>
          <w:kern w:val="2"/>
          <w:sz w:val="32"/>
          <w:szCs w:val="32"/>
        </w:rPr>
        <w:t>值、有机质、全氮、有效磷、速效钾。</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4.3</w:t>
      </w:r>
      <w:r>
        <w:rPr>
          <w:rFonts w:hint="eastAsia" w:ascii="仿宋_GB2312" w:hAnsi="仿宋" w:eastAsia="仿宋_GB2312" w:cs="仿宋"/>
          <w:sz w:val="32"/>
          <w:szCs w:val="32"/>
        </w:rPr>
        <w:t>管理情况：记录整地、播种、移栽、施肥、灌水、排水、中耕、防治病虫害、收获等田间操作的方法、时间、数量，其它农事活动及灾害。</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4.4</w:t>
      </w:r>
      <w:r>
        <w:rPr>
          <w:rFonts w:hint="eastAsia" w:ascii="仿宋_GB2312" w:hAnsi="仿宋" w:eastAsia="仿宋_GB2312" w:cs="仿宋"/>
          <w:sz w:val="32"/>
          <w:szCs w:val="32"/>
        </w:rPr>
        <w:t>生物学性状调查：在重要的生育期，对作物的生物学性状进行调查记载。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4.5</w:t>
      </w:r>
      <w:r>
        <w:rPr>
          <w:rFonts w:hint="eastAsia" w:ascii="仿宋_GB2312" w:hAnsi="仿宋" w:eastAsia="仿宋_GB2312" w:cs="仿宋"/>
          <w:sz w:val="32"/>
          <w:szCs w:val="32"/>
        </w:rPr>
        <w:t>田间测产：记载不同处理作物产量构成及实际产量。</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5</w:t>
      </w:r>
      <w:r>
        <w:rPr>
          <w:rFonts w:hint="eastAsia" w:ascii="仿宋_GB2312" w:hAnsi="Tahoma" w:eastAsia="仿宋_GB2312"/>
          <w:b/>
          <w:bCs/>
          <w:kern w:val="0"/>
          <w:sz w:val="32"/>
          <w:szCs w:val="32"/>
        </w:rPr>
        <w:t>、结果分析</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对作物的生物学性状和所得产量结果进行对比效果，明确施用后对作物的效果。</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（三）针对土壤沙化问题开展大田示范</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1.</w:t>
      </w:r>
      <w:r>
        <w:rPr>
          <w:rFonts w:hint="eastAsia" w:ascii="仿宋_GB2312" w:hAnsi="Tahoma" w:eastAsia="仿宋_GB2312"/>
          <w:b/>
          <w:bCs/>
          <w:kern w:val="0"/>
          <w:sz w:val="32"/>
          <w:szCs w:val="32"/>
        </w:rPr>
        <w:t>试验示范目的</w:t>
      </w:r>
    </w:p>
    <w:p>
      <w:pPr>
        <w:adjustRightInd w:val="0"/>
        <w:snapToGrid w:val="0"/>
        <w:spacing w:line="560" w:lineRule="exact"/>
        <w:ind w:firstLine="566" w:firstLineChars="177"/>
        <w:rPr>
          <w:rFonts w:ascii="仿宋_GB2312" w:eastAsia="仿宋_GB2312"/>
          <w:b/>
          <w:bCs/>
          <w:sz w:val="32"/>
          <w:szCs w:val="32"/>
        </w:rPr>
      </w:pPr>
      <w:r>
        <w:rPr>
          <w:rFonts w:hint="eastAsia" w:ascii="仿宋_GB2312" w:eastAsia="仿宋_GB2312" w:cs="??_GB2312"/>
          <w:kern w:val="0"/>
          <w:sz w:val="32"/>
          <w:szCs w:val="32"/>
        </w:rPr>
        <w:t>针对近年耕地质量监测中发现太行山山前平原区土壤沙化、退化等问题，结合深耕深松、秸秆还田等，通过推广施用有机肥，达到土壤培肥改良目的。</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2.</w:t>
      </w:r>
      <w:r>
        <w:rPr>
          <w:rFonts w:hint="eastAsia" w:ascii="仿宋_GB2312" w:hAnsi="Tahoma" w:eastAsia="仿宋_GB2312"/>
          <w:b/>
          <w:bCs/>
          <w:kern w:val="0"/>
          <w:sz w:val="32"/>
          <w:szCs w:val="32"/>
        </w:rPr>
        <w:t>供试产品和作物</w:t>
      </w:r>
    </w:p>
    <w:p>
      <w:pPr>
        <w:spacing w:line="560" w:lineRule="exact"/>
        <w:ind w:firstLine="640" w:firstLineChars="200"/>
        <w:rPr>
          <w:rFonts w:ascii="仿宋_GB2312" w:hAnsi="??_GB2312" w:eastAsia="仿宋_GB2312" w:cs="??_GB2312"/>
          <w:kern w:val="0"/>
          <w:sz w:val="32"/>
          <w:szCs w:val="32"/>
        </w:rPr>
      </w:pPr>
      <w:r>
        <w:rPr>
          <w:rFonts w:ascii="仿宋_GB2312" w:hAnsi="??_GB2312" w:eastAsia="仿宋_GB2312" w:cs="??_GB2312"/>
          <w:kern w:val="0"/>
          <w:sz w:val="32"/>
          <w:szCs w:val="32"/>
        </w:rPr>
        <w:t>2.1</w:t>
      </w:r>
      <w:r>
        <w:rPr>
          <w:rFonts w:hint="eastAsia" w:ascii="仿宋_GB2312" w:hAnsi="宋体" w:eastAsia="仿宋_GB2312" w:cs="宋体"/>
          <w:kern w:val="0"/>
          <w:sz w:val="32"/>
          <w:szCs w:val="32"/>
        </w:rPr>
        <w:t>供试产品：有机肥（符合</w:t>
      </w:r>
      <w:r>
        <w:rPr>
          <w:rFonts w:ascii="仿宋_GB2312" w:hAnsi="??_GB2312" w:eastAsia="仿宋_GB2312" w:cs="??_GB2312"/>
          <w:kern w:val="0"/>
          <w:sz w:val="32"/>
          <w:szCs w:val="32"/>
        </w:rPr>
        <w:t>NY/T525-2021</w:t>
      </w:r>
      <w:r>
        <w:rPr>
          <w:rFonts w:hint="eastAsia" w:ascii="仿宋_GB2312" w:hAnsi="宋体" w:eastAsia="仿宋_GB2312" w:cs="宋体"/>
          <w:kern w:val="0"/>
          <w:sz w:val="32"/>
          <w:szCs w:val="32"/>
        </w:rPr>
        <w:t>标准）</w:t>
      </w:r>
    </w:p>
    <w:p>
      <w:pPr>
        <w:adjustRightInd w:val="0"/>
        <w:snapToGrid w:val="0"/>
        <w:spacing w:line="560" w:lineRule="exact"/>
        <w:ind w:firstLine="640" w:firstLineChars="200"/>
        <w:rPr>
          <w:rFonts w:ascii="仿宋_GB2312" w:eastAsia="仿宋_GB2312"/>
          <w:sz w:val="32"/>
          <w:szCs w:val="32"/>
        </w:rPr>
      </w:pPr>
      <w:r>
        <w:rPr>
          <w:rFonts w:ascii="仿宋_GB2312" w:hAnsi="??_GB2312" w:eastAsia="仿宋_GB2312" w:cs="??_GB2312"/>
          <w:kern w:val="0"/>
          <w:sz w:val="32"/>
          <w:szCs w:val="32"/>
        </w:rPr>
        <w:t>2.2</w:t>
      </w:r>
      <w:r>
        <w:rPr>
          <w:rFonts w:hint="eastAsia" w:ascii="仿宋_GB2312" w:hAnsi="宋体" w:eastAsia="仿宋_GB2312" w:cs="宋体"/>
          <w:kern w:val="0"/>
          <w:sz w:val="32"/>
          <w:szCs w:val="32"/>
        </w:rPr>
        <w:t>供试作物：夏玉米</w:t>
      </w:r>
      <w:r>
        <w:rPr>
          <w:rFonts w:hint="eastAsia" w:ascii="仿宋_GB2312" w:hAnsi="宋体" w:eastAsia="仿宋_GB2312" w:cs="宋体"/>
          <w:sz w:val="32"/>
          <w:szCs w:val="32"/>
        </w:rPr>
        <w:t>。</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3.</w:t>
      </w:r>
      <w:r>
        <w:rPr>
          <w:rFonts w:hint="eastAsia" w:ascii="仿宋_GB2312" w:hAnsi="Tahoma" w:eastAsia="仿宋_GB2312"/>
          <w:b/>
          <w:bCs/>
          <w:kern w:val="0"/>
          <w:sz w:val="32"/>
          <w:szCs w:val="32"/>
        </w:rPr>
        <w:t>试验示范地点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隆尧县尹村镇田村，示范面积</w:t>
      </w:r>
      <w:r>
        <w:rPr>
          <w:rFonts w:ascii="仿宋_GB2312" w:eastAsia="仿宋_GB2312"/>
          <w:sz w:val="32"/>
          <w:szCs w:val="32"/>
        </w:rPr>
        <w:t>200</w:t>
      </w:r>
      <w:r>
        <w:rPr>
          <w:rFonts w:hint="eastAsia" w:ascii="仿宋_GB2312" w:eastAsia="仿宋_GB2312"/>
          <w:sz w:val="32"/>
          <w:szCs w:val="32"/>
        </w:rPr>
        <w:t>亩。</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4.</w:t>
      </w:r>
      <w:r>
        <w:rPr>
          <w:rFonts w:hint="eastAsia" w:ascii="仿宋_GB2312" w:hAnsi="Tahoma" w:eastAsia="仿宋_GB2312"/>
          <w:b/>
          <w:bCs/>
          <w:kern w:val="0"/>
          <w:sz w:val="32"/>
          <w:szCs w:val="32"/>
        </w:rPr>
        <w:t>示范设计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大田示范设</w:t>
      </w:r>
      <w:r>
        <w:rPr>
          <w:rFonts w:ascii="仿宋_GB2312" w:eastAsia="仿宋_GB2312"/>
          <w:sz w:val="32"/>
          <w:szCs w:val="32"/>
        </w:rPr>
        <w:t>3</w:t>
      </w:r>
      <w:r>
        <w:rPr>
          <w:rFonts w:hint="eastAsia" w:ascii="仿宋_GB2312" w:eastAsia="仿宋_GB2312"/>
          <w:sz w:val="32"/>
          <w:szCs w:val="32"/>
        </w:rPr>
        <w:t>个处理，不设重复。</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处理</w:t>
      </w:r>
      <w:r>
        <w:rPr>
          <w:rFonts w:ascii="仿宋_GB2312" w:eastAsia="仿宋_GB2312"/>
          <w:color w:val="000000"/>
          <w:sz w:val="32"/>
          <w:szCs w:val="32"/>
        </w:rPr>
        <w:t>1</w:t>
      </w:r>
      <w:r>
        <w:rPr>
          <w:rFonts w:hint="eastAsia" w:ascii="仿宋_GB2312" w:eastAsia="仿宋_GB2312"/>
          <w:color w:val="000000"/>
          <w:sz w:val="32"/>
          <w:szCs w:val="32"/>
        </w:rPr>
        <w:t>对照田，面积</w:t>
      </w:r>
      <w:r>
        <w:rPr>
          <w:rFonts w:ascii="仿宋_GB2312" w:eastAsia="仿宋_GB2312"/>
          <w:color w:val="000000"/>
          <w:sz w:val="32"/>
          <w:szCs w:val="32"/>
        </w:rPr>
        <w:t>100</w:t>
      </w:r>
      <w:r>
        <w:rPr>
          <w:rFonts w:hint="eastAsia" w:ascii="仿宋_GB2312" w:eastAsia="仿宋_GB2312"/>
          <w:color w:val="000000"/>
          <w:sz w:val="32"/>
          <w:szCs w:val="32"/>
        </w:rPr>
        <w:t>亩，按照当地夏玉米习惯施肥管理。处理</w:t>
      </w:r>
      <w:r>
        <w:rPr>
          <w:rFonts w:ascii="仿宋_GB2312" w:eastAsia="仿宋_GB2312"/>
          <w:color w:val="000000"/>
          <w:sz w:val="32"/>
          <w:szCs w:val="32"/>
        </w:rPr>
        <w:t>2</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有机肥（</w:t>
      </w:r>
      <w:r>
        <w:rPr>
          <w:rFonts w:ascii="仿宋_GB2312" w:hAnsi="??_GB2312" w:eastAsia="仿宋_GB2312" w:cs="??_GB2312"/>
          <w:color w:val="000000"/>
          <w:kern w:val="0"/>
          <w:sz w:val="32"/>
          <w:szCs w:val="32"/>
        </w:rPr>
        <w:t>50kg/</w:t>
      </w:r>
      <w:r>
        <w:rPr>
          <w:rFonts w:hint="eastAsia" w:ascii="仿宋_GB2312" w:hAnsi="宋体" w:eastAsia="仿宋_GB2312" w:cs="宋体"/>
          <w:color w:val="000000"/>
          <w:kern w:val="0"/>
          <w:sz w:val="32"/>
          <w:szCs w:val="32"/>
        </w:rPr>
        <w:t>亩）</w:t>
      </w:r>
      <w:r>
        <w:rPr>
          <w:rFonts w:ascii="仿宋_GB2312" w:eastAsia="仿宋_GB2312"/>
          <w:color w:val="000000"/>
          <w:sz w:val="32"/>
          <w:szCs w:val="32"/>
        </w:rPr>
        <w:t>+</w:t>
      </w:r>
      <w:r>
        <w:rPr>
          <w:rFonts w:hint="eastAsia" w:ascii="仿宋_GB2312" w:eastAsia="仿宋_GB2312"/>
          <w:color w:val="000000"/>
          <w:sz w:val="32"/>
          <w:szCs w:val="32"/>
        </w:rPr>
        <w:t>常规施肥</w:t>
      </w:r>
      <w:r>
        <w:rPr>
          <w:rFonts w:ascii="仿宋_GB2312" w:eastAsia="仿宋_GB2312"/>
          <w:color w:val="000000"/>
          <w:sz w:val="32"/>
          <w:szCs w:val="32"/>
        </w:rPr>
        <w:t>80</w:t>
      </w:r>
      <w:r>
        <w:rPr>
          <w:rFonts w:hint="eastAsia" w:ascii="仿宋_GB2312" w:eastAsia="仿宋_GB2312"/>
          <w:color w:val="000000"/>
          <w:sz w:val="32"/>
          <w:szCs w:val="32"/>
        </w:rPr>
        <w:t>亩。处理</w:t>
      </w:r>
      <w:r>
        <w:rPr>
          <w:rFonts w:ascii="仿宋_GB2312" w:eastAsia="仿宋_GB2312"/>
          <w:color w:val="000000"/>
          <w:sz w:val="32"/>
          <w:szCs w:val="32"/>
        </w:rPr>
        <w:t>3</w:t>
      </w:r>
      <w:r>
        <w:rPr>
          <w:rFonts w:hint="eastAsia" w:ascii="仿宋_GB2312" w:eastAsia="仿宋_GB2312"/>
          <w:color w:val="000000"/>
          <w:sz w:val="32"/>
          <w:szCs w:val="32"/>
        </w:rPr>
        <w:t>：有机肥（</w:t>
      </w:r>
      <w:r>
        <w:rPr>
          <w:rFonts w:ascii="仿宋_GB2312" w:eastAsia="仿宋_GB2312"/>
          <w:color w:val="000000"/>
          <w:sz w:val="32"/>
          <w:szCs w:val="32"/>
        </w:rPr>
        <w:t>200</w:t>
      </w:r>
      <w:r>
        <w:rPr>
          <w:rFonts w:ascii="仿宋_GB2312" w:hAnsi="??_GB2312" w:eastAsia="仿宋_GB2312" w:cs="??_GB2312"/>
          <w:color w:val="000000"/>
          <w:kern w:val="0"/>
          <w:sz w:val="32"/>
          <w:szCs w:val="32"/>
        </w:rPr>
        <w:t>kg/</w:t>
      </w:r>
      <w:r>
        <w:rPr>
          <w:rFonts w:hint="eastAsia" w:ascii="仿宋_GB2312" w:hAnsi="宋体" w:eastAsia="仿宋_GB2312" w:cs="宋体"/>
          <w:color w:val="000000"/>
          <w:kern w:val="0"/>
          <w:sz w:val="32"/>
          <w:szCs w:val="32"/>
        </w:rPr>
        <w:t>亩</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常规施肥（减量</w:t>
      </w: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rPr>
        <w:t>亩。其他田间操作保持一致。</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5.</w:t>
      </w:r>
      <w:r>
        <w:rPr>
          <w:rFonts w:hint="eastAsia" w:ascii="仿宋_GB2312" w:hAnsi="Tahoma" w:eastAsia="仿宋_GB2312"/>
          <w:b/>
          <w:bCs/>
          <w:kern w:val="0"/>
          <w:sz w:val="32"/>
          <w:szCs w:val="32"/>
        </w:rPr>
        <w:t>调查与记载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5.1</w:t>
      </w:r>
      <w:r>
        <w:rPr>
          <w:rFonts w:hint="eastAsia" w:ascii="仿宋_GB2312" w:hAnsi="仿宋" w:eastAsia="仿宋_GB2312" w:cs="仿宋"/>
          <w:sz w:val="32"/>
          <w:szCs w:val="32"/>
        </w:rPr>
        <w:t>试验地基本情况：试验地户主、试验地地形、土壤类型、土壤质地、肥力等级、代表面积、前茬作物名称、前茬作物产量等。</w:t>
      </w:r>
    </w:p>
    <w:p>
      <w:pPr>
        <w:pStyle w:val="2"/>
        <w:spacing w:line="560" w:lineRule="exact"/>
        <w:ind w:left="0" w:firstLine="640" w:firstLineChars="200"/>
        <w:rPr>
          <w:rFonts w:ascii="仿宋_GB2312" w:hAnsi="仿宋" w:eastAsia="仿宋_GB2312" w:cs="仿宋"/>
          <w:kern w:val="2"/>
          <w:sz w:val="32"/>
          <w:szCs w:val="32"/>
        </w:rPr>
      </w:pPr>
      <w:r>
        <w:rPr>
          <w:rFonts w:ascii="仿宋_GB2312" w:hAnsi="仿宋" w:eastAsia="仿宋_GB2312" w:cs="仿宋"/>
          <w:sz w:val="32"/>
          <w:szCs w:val="32"/>
        </w:rPr>
        <w:t>5.2</w:t>
      </w:r>
      <w:r>
        <w:rPr>
          <w:rFonts w:hint="eastAsia" w:ascii="仿宋_GB2312" w:hAnsi="仿宋" w:eastAsia="仿宋_GB2312" w:cs="仿宋"/>
          <w:kern w:val="2"/>
          <w:sz w:val="32"/>
          <w:szCs w:val="32"/>
        </w:rPr>
        <w:t>土壤样品采集检测：分别在试验实施前、实施后采集土壤样品。取土深度：</w:t>
      </w:r>
      <w:r>
        <w:rPr>
          <w:rFonts w:ascii="仿宋_GB2312" w:hAnsi="仿宋" w:eastAsia="仿宋_GB2312" w:cs="仿宋"/>
          <w:kern w:val="2"/>
          <w:sz w:val="32"/>
          <w:szCs w:val="32"/>
        </w:rPr>
        <w:t>0-20</w:t>
      </w:r>
      <w:r>
        <w:rPr>
          <w:rFonts w:hint="eastAsia" w:ascii="仿宋_GB2312" w:hAnsi="仿宋" w:eastAsia="仿宋_GB2312" w:cs="仿宋"/>
          <w:kern w:val="2"/>
          <w:sz w:val="32"/>
          <w:szCs w:val="32"/>
        </w:rPr>
        <w:t>厘米。</w:t>
      </w:r>
    </w:p>
    <w:p>
      <w:pPr>
        <w:pStyle w:val="2"/>
        <w:spacing w:line="560" w:lineRule="exact"/>
        <w:ind w:left="0"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土壤样品化验项次：土壤容重、土壤水溶性盐总量、</w:t>
      </w:r>
      <w:r>
        <w:rPr>
          <w:rFonts w:ascii="仿宋_GB2312" w:hAnsi="仿宋" w:eastAsia="仿宋_GB2312" w:cs="仿宋"/>
          <w:kern w:val="2"/>
          <w:sz w:val="32"/>
          <w:szCs w:val="32"/>
        </w:rPr>
        <w:t>pH</w:t>
      </w:r>
      <w:r>
        <w:rPr>
          <w:rFonts w:hint="eastAsia" w:ascii="仿宋_GB2312" w:hAnsi="仿宋" w:eastAsia="仿宋_GB2312" w:cs="仿宋"/>
          <w:kern w:val="2"/>
          <w:sz w:val="32"/>
          <w:szCs w:val="32"/>
        </w:rPr>
        <w:t>值、有机质、全氮、有效磷、速效钾。</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5.3</w:t>
      </w:r>
      <w:r>
        <w:rPr>
          <w:rFonts w:hint="eastAsia" w:ascii="仿宋_GB2312" w:hAnsi="仿宋" w:eastAsia="仿宋_GB2312" w:cs="仿宋"/>
          <w:sz w:val="32"/>
          <w:szCs w:val="32"/>
        </w:rPr>
        <w:t>管理情况：记录整地、播种、移栽、施肥、灌水、排水、中耕、防治病虫害、收获等田间操作的方法、时间、数量，其它农事活动及灾害。</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5.4</w:t>
      </w:r>
      <w:r>
        <w:rPr>
          <w:rFonts w:hint="eastAsia" w:ascii="仿宋_GB2312" w:hAnsi="仿宋" w:eastAsia="仿宋_GB2312" w:cs="仿宋"/>
          <w:sz w:val="32"/>
          <w:szCs w:val="32"/>
        </w:rPr>
        <w:t>生物学性状调查：在重要的生育期，对作物的生物学性状进行调查记载。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5.5</w:t>
      </w:r>
      <w:r>
        <w:rPr>
          <w:rFonts w:hint="eastAsia" w:ascii="仿宋_GB2312" w:hAnsi="仿宋" w:eastAsia="仿宋_GB2312" w:cs="仿宋"/>
          <w:sz w:val="32"/>
          <w:szCs w:val="32"/>
        </w:rPr>
        <w:t>田间测产：记载不同处理作物产量构成及实际产量。</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6</w:t>
      </w:r>
      <w:r>
        <w:rPr>
          <w:rFonts w:hint="eastAsia" w:ascii="仿宋_GB2312" w:hAnsi="Tahoma" w:eastAsia="仿宋_GB2312"/>
          <w:b/>
          <w:bCs/>
          <w:kern w:val="0"/>
          <w:sz w:val="32"/>
          <w:szCs w:val="32"/>
        </w:rPr>
        <w:t>、结果分析</w:t>
      </w:r>
    </w:p>
    <w:p>
      <w:pPr>
        <w:adjustRightInd w:val="0"/>
        <w:snapToGrid w:val="0"/>
        <w:spacing w:line="560" w:lineRule="exact"/>
        <w:ind w:firstLine="640" w:firstLineChars="200"/>
        <w:rPr>
          <w:rFonts w:ascii="仿宋_GB2312" w:hAnsi="Tahoma" w:eastAsia="仿宋_GB2312"/>
          <w:kern w:val="0"/>
          <w:sz w:val="32"/>
          <w:szCs w:val="32"/>
        </w:rPr>
      </w:pPr>
      <w:r>
        <w:rPr>
          <w:rFonts w:hint="eastAsia" w:ascii="仿宋_GB2312" w:hAnsi="仿宋" w:eastAsia="仿宋_GB2312" w:cs="仿宋"/>
          <w:sz w:val="32"/>
          <w:szCs w:val="32"/>
        </w:rPr>
        <w:t>试验示范结束后，编制试验示范报告。</w:t>
      </w:r>
      <w:r>
        <w:rPr>
          <w:rFonts w:hint="eastAsia" w:ascii="仿宋_GB2312" w:hAnsi="Tahoma" w:eastAsia="仿宋_GB2312"/>
          <w:kern w:val="0"/>
          <w:sz w:val="32"/>
          <w:szCs w:val="32"/>
        </w:rPr>
        <w:t>试验示范报告主要内容包括试验示范目的、执行时间和地点、试验示范方案、试验示范管理、试验示范数据统计分析、试验示范效果评价。</w:t>
      </w:r>
    </w:p>
    <w:p>
      <w:pPr>
        <w:adjustRightInd w:val="0"/>
        <w:snapToGrid w:val="0"/>
        <w:spacing w:line="560" w:lineRule="exact"/>
        <w:ind w:firstLine="640" w:firstLineChars="200"/>
        <w:rPr>
          <w:rFonts w:eastAsia="楷体_GB2312"/>
          <w:sz w:val="32"/>
          <w:szCs w:val="32"/>
        </w:rPr>
      </w:pPr>
      <w:r>
        <w:rPr>
          <w:rFonts w:hint="eastAsia" w:eastAsia="楷体_GB2312"/>
          <w:sz w:val="32"/>
          <w:szCs w:val="32"/>
        </w:rPr>
        <w:t>（四）针对土壤盐渍化问题开展大田示范</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1.</w:t>
      </w:r>
      <w:r>
        <w:rPr>
          <w:rFonts w:hint="eastAsia" w:ascii="仿宋_GB2312" w:hAnsi="Tahoma" w:eastAsia="仿宋_GB2312"/>
          <w:b/>
          <w:bCs/>
          <w:kern w:val="0"/>
          <w:sz w:val="32"/>
          <w:szCs w:val="32"/>
        </w:rPr>
        <w:t>试验示范目的</w:t>
      </w:r>
    </w:p>
    <w:p>
      <w:pPr>
        <w:adjustRightInd w:val="0"/>
        <w:snapToGrid w:val="0"/>
        <w:spacing w:line="560" w:lineRule="exact"/>
        <w:ind w:firstLine="566" w:firstLineChars="177"/>
        <w:rPr>
          <w:rFonts w:ascii="仿宋_GB2312" w:eastAsia="仿宋_GB2312"/>
          <w:b/>
          <w:bCs/>
          <w:sz w:val="32"/>
          <w:szCs w:val="32"/>
        </w:rPr>
      </w:pPr>
      <w:r>
        <w:rPr>
          <w:rFonts w:hint="eastAsia" w:ascii="仿宋_GB2312" w:eastAsia="仿宋_GB2312" w:cs="??_GB2312"/>
          <w:kern w:val="0"/>
          <w:sz w:val="32"/>
          <w:szCs w:val="32"/>
        </w:rPr>
        <w:t>针对近年耕地质量监测中发现东部黑龙港流域土壤轻度盐碱化等问题，结合深耕深松、秸秆还田等，通过推广施用有机肥</w:t>
      </w:r>
      <w:r>
        <w:rPr>
          <w:rFonts w:ascii="仿宋_GB2312" w:eastAsia="仿宋_GB2312" w:cs="??_GB2312"/>
          <w:kern w:val="0"/>
          <w:sz w:val="32"/>
          <w:szCs w:val="32"/>
        </w:rPr>
        <w:t>+</w:t>
      </w:r>
      <w:r>
        <w:rPr>
          <w:rFonts w:hint="eastAsia" w:ascii="仿宋_GB2312" w:eastAsia="仿宋_GB2312" w:cs="??_GB2312"/>
          <w:kern w:val="0"/>
          <w:sz w:val="32"/>
          <w:szCs w:val="32"/>
        </w:rPr>
        <w:t>土壤调理剂，运用工程和农艺措施，改善土壤酸碱平衡</w:t>
      </w:r>
      <w:r>
        <w:rPr>
          <w:rFonts w:ascii="仿宋_GB2312" w:eastAsia="仿宋_GB2312" w:cs="??_GB2312"/>
          <w:kern w:val="0"/>
          <w:sz w:val="32"/>
          <w:szCs w:val="32"/>
        </w:rPr>
        <w:t>,</w:t>
      </w:r>
      <w:r>
        <w:rPr>
          <w:rFonts w:hint="eastAsia" w:ascii="仿宋_GB2312" w:eastAsia="仿宋_GB2312" w:cs="??_GB2312"/>
          <w:kern w:val="0"/>
          <w:sz w:val="32"/>
          <w:szCs w:val="32"/>
        </w:rPr>
        <w:t>培肥改良土壤。</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2.</w:t>
      </w:r>
      <w:r>
        <w:rPr>
          <w:rFonts w:hint="eastAsia" w:ascii="仿宋_GB2312" w:hAnsi="Tahoma" w:eastAsia="仿宋_GB2312"/>
          <w:b/>
          <w:bCs/>
          <w:kern w:val="0"/>
          <w:sz w:val="32"/>
          <w:szCs w:val="32"/>
        </w:rPr>
        <w:t>供试产品和作物</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2.1</w:t>
      </w:r>
      <w:r>
        <w:rPr>
          <w:rFonts w:hint="eastAsia" w:ascii="仿宋_GB2312" w:hAnsi="Tahoma" w:eastAsia="仿宋_GB2312"/>
          <w:bCs/>
          <w:kern w:val="0"/>
          <w:sz w:val="32"/>
          <w:szCs w:val="32"/>
        </w:rPr>
        <w:t>供试产品：</w:t>
      </w:r>
    </w:p>
    <w:p>
      <w:pPr>
        <w:adjustRightInd w:val="0"/>
        <w:snapToGrid w:val="0"/>
        <w:spacing w:line="560" w:lineRule="exact"/>
        <w:ind w:firstLine="566" w:firstLineChars="177"/>
        <w:rPr>
          <w:rFonts w:ascii="仿宋_GB2312" w:eastAsia="仿宋_GB2312"/>
          <w:sz w:val="32"/>
          <w:szCs w:val="32"/>
        </w:rPr>
      </w:pPr>
      <w:r>
        <w:rPr>
          <w:rFonts w:hint="eastAsia" w:ascii="仿宋_GB2312" w:hAnsi="宋体" w:eastAsia="仿宋_GB2312" w:cs="宋体"/>
          <w:kern w:val="0"/>
          <w:sz w:val="32"/>
          <w:szCs w:val="32"/>
        </w:rPr>
        <w:t>有机肥（符合</w:t>
      </w:r>
      <w:r>
        <w:rPr>
          <w:rFonts w:ascii="仿宋_GB2312" w:hAnsi="??_GB2312" w:eastAsia="仿宋_GB2312" w:cs="??_GB2312"/>
          <w:kern w:val="0"/>
          <w:sz w:val="32"/>
          <w:szCs w:val="32"/>
        </w:rPr>
        <w:t>NY/T525-2021</w:t>
      </w:r>
      <w:r>
        <w:rPr>
          <w:rFonts w:hint="eastAsia" w:ascii="仿宋_GB2312" w:hAnsi="宋体" w:eastAsia="仿宋_GB2312" w:cs="宋体"/>
          <w:kern w:val="0"/>
          <w:sz w:val="32"/>
          <w:szCs w:val="32"/>
        </w:rPr>
        <w:t>标准）</w:t>
      </w:r>
      <w:r>
        <w:rPr>
          <w:rFonts w:hint="eastAsia" w:ascii="仿宋_GB2312" w:hAnsi="宋体" w:eastAsia="仿宋_GB2312" w:cs="宋体"/>
          <w:sz w:val="32"/>
          <w:szCs w:val="32"/>
        </w:rPr>
        <w:t>。</w:t>
      </w:r>
    </w:p>
    <w:p>
      <w:pPr>
        <w:adjustRightInd w:val="0"/>
        <w:snapToGrid w:val="0"/>
        <w:spacing w:line="560" w:lineRule="exact"/>
        <w:ind w:firstLine="566" w:firstLineChars="177"/>
        <w:rPr>
          <w:rFonts w:ascii="仿宋_GB2312" w:eastAsia="仿宋_GB2312"/>
          <w:sz w:val="32"/>
          <w:szCs w:val="32"/>
        </w:rPr>
      </w:pPr>
      <w:r>
        <w:rPr>
          <w:rFonts w:hint="eastAsia" w:ascii="仿宋_GB2312" w:hAnsi="宋体" w:eastAsia="仿宋_GB2312" w:cs="宋体"/>
          <w:sz w:val="32"/>
          <w:szCs w:val="32"/>
        </w:rPr>
        <w:t>土壤调理剂（符合</w:t>
      </w:r>
      <w:r>
        <w:rPr>
          <w:rFonts w:ascii="仿宋_GB2312" w:hAnsi="??_GB2312" w:eastAsia="仿宋_GB2312" w:cs="??_GB2312"/>
          <w:kern w:val="0"/>
          <w:sz w:val="32"/>
          <w:szCs w:val="32"/>
        </w:rPr>
        <w:t>NY/T3034-2016</w:t>
      </w:r>
      <w:r>
        <w:rPr>
          <w:rFonts w:hint="eastAsia" w:ascii="仿宋_GB2312" w:hAnsi="宋体" w:eastAsia="仿宋_GB2312" w:cs="宋体"/>
          <w:kern w:val="0"/>
          <w:sz w:val="32"/>
          <w:szCs w:val="32"/>
        </w:rPr>
        <w:t>标准）</w:t>
      </w:r>
    </w:p>
    <w:p>
      <w:pPr>
        <w:adjustRightInd w:val="0"/>
        <w:snapToGrid w:val="0"/>
        <w:spacing w:line="560" w:lineRule="exact"/>
        <w:ind w:firstLine="640" w:firstLineChars="200"/>
        <w:rPr>
          <w:rFonts w:ascii="仿宋_GB2312" w:hAnsi="Tahoma" w:eastAsia="仿宋_GB2312"/>
          <w:bCs/>
          <w:kern w:val="0"/>
          <w:sz w:val="32"/>
          <w:szCs w:val="32"/>
        </w:rPr>
      </w:pPr>
      <w:r>
        <w:rPr>
          <w:rFonts w:ascii="仿宋_GB2312" w:hAnsi="Tahoma" w:eastAsia="仿宋_GB2312"/>
          <w:bCs/>
          <w:kern w:val="0"/>
          <w:sz w:val="32"/>
          <w:szCs w:val="32"/>
        </w:rPr>
        <w:t>2.2</w:t>
      </w:r>
      <w:r>
        <w:rPr>
          <w:rFonts w:hint="eastAsia" w:ascii="仿宋_GB2312" w:hAnsi="Tahoma" w:eastAsia="仿宋_GB2312"/>
          <w:bCs/>
          <w:kern w:val="0"/>
          <w:sz w:val="32"/>
          <w:szCs w:val="32"/>
        </w:rPr>
        <w:t>供试作物：夏玉米。</w:t>
      </w:r>
    </w:p>
    <w:p>
      <w:pPr>
        <w:adjustRightInd w:val="0"/>
        <w:snapToGrid w:val="0"/>
        <w:spacing w:line="560" w:lineRule="exact"/>
        <w:ind w:firstLine="643" w:firstLineChars="200"/>
        <w:rPr>
          <w:rFonts w:ascii="??_GB2312"/>
          <w:sz w:val="32"/>
          <w:szCs w:val="32"/>
        </w:rPr>
      </w:pPr>
      <w:r>
        <w:rPr>
          <w:rFonts w:ascii="仿宋_GB2312" w:hAnsi="Tahoma" w:eastAsia="仿宋_GB2312"/>
          <w:b/>
          <w:bCs/>
          <w:kern w:val="0"/>
          <w:sz w:val="32"/>
          <w:szCs w:val="32"/>
        </w:rPr>
        <w:t>3.</w:t>
      </w:r>
      <w:r>
        <w:rPr>
          <w:rFonts w:hint="eastAsia" w:ascii="仿宋_GB2312" w:hAnsi="Tahoma" w:eastAsia="仿宋_GB2312"/>
          <w:b/>
          <w:bCs/>
          <w:kern w:val="0"/>
          <w:sz w:val="32"/>
          <w:szCs w:val="32"/>
        </w:rPr>
        <w:t>试验示范地点</w:t>
      </w:r>
    </w:p>
    <w:p>
      <w:pPr>
        <w:adjustRightInd w:val="0"/>
        <w:snapToGrid w:val="0"/>
        <w:spacing w:line="560" w:lineRule="exact"/>
        <w:ind w:firstLine="640" w:firstLineChars="200"/>
        <w:rPr>
          <w:rFonts w:ascii="??_GB2312" w:eastAsia="Times New Roman"/>
          <w:sz w:val="32"/>
          <w:szCs w:val="32"/>
        </w:rPr>
      </w:pPr>
      <w:r>
        <w:rPr>
          <w:rFonts w:hint="eastAsia" w:ascii="仿宋_GB2312" w:hAnsi="宋体" w:eastAsia="仿宋_GB2312" w:cs="宋体"/>
          <w:sz w:val="32"/>
          <w:szCs w:val="32"/>
        </w:rPr>
        <w:t>隆尧县</w:t>
      </w:r>
      <w:r>
        <w:rPr>
          <w:rFonts w:hint="eastAsia" w:ascii="仿宋_GB2312" w:eastAsia="仿宋_GB2312"/>
          <w:sz w:val="32"/>
          <w:szCs w:val="32"/>
        </w:rPr>
        <w:t>莲子镇</w:t>
      </w:r>
      <w:r>
        <w:rPr>
          <w:rFonts w:hint="eastAsia" w:ascii="仿宋_GB2312" w:hAnsi="宋体" w:eastAsia="仿宋_GB2312" w:cs="宋体"/>
          <w:sz w:val="32"/>
          <w:szCs w:val="32"/>
        </w:rPr>
        <w:t>北盐池村</w:t>
      </w:r>
      <w:r>
        <w:rPr>
          <w:rFonts w:hint="eastAsia" w:ascii="仿宋_GB2312" w:eastAsia="仿宋_GB2312"/>
          <w:sz w:val="32"/>
          <w:szCs w:val="32"/>
        </w:rPr>
        <w:t>，示范面积</w:t>
      </w:r>
      <w:r>
        <w:rPr>
          <w:rFonts w:ascii="仿宋_GB2312" w:eastAsia="仿宋_GB2312"/>
          <w:sz w:val="32"/>
          <w:szCs w:val="32"/>
        </w:rPr>
        <w:t>200</w:t>
      </w:r>
      <w:r>
        <w:rPr>
          <w:rFonts w:hint="eastAsia" w:ascii="仿宋_GB2312" w:eastAsia="仿宋_GB2312"/>
          <w:sz w:val="32"/>
          <w:szCs w:val="32"/>
        </w:rPr>
        <w:t>亩。</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4.</w:t>
      </w:r>
      <w:r>
        <w:rPr>
          <w:rFonts w:hint="eastAsia" w:ascii="仿宋_GB2312" w:hAnsi="Tahoma" w:eastAsia="仿宋_GB2312"/>
          <w:b/>
          <w:bCs/>
          <w:kern w:val="0"/>
          <w:sz w:val="32"/>
          <w:szCs w:val="32"/>
        </w:rPr>
        <w:t>示范设计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大田示范设</w:t>
      </w:r>
      <w:r>
        <w:rPr>
          <w:rFonts w:ascii="仿宋_GB2312" w:eastAsia="仿宋_GB2312"/>
          <w:sz w:val="32"/>
          <w:szCs w:val="32"/>
        </w:rPr>
        <w:t>3</w:t>
      </w:r>
      <w:r>
        <w:rPr>
          <w:rFonts w:hint="eastAsia" w:ascii="仿宋_GB2312" w:eastAsia="仿宋_GB2312"/>
          <w:sz w:val="32"/>
          <w:szCs w:val="32"/>
        </w:rPr>
        <w:t>个处理，不设重复。</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处理</w:t>
      </w:r>
      <w:r>
        <w:rPr>
          <w:rFonts w:ascii="仿宋_GB2312" w:eastAsia="仿宋_GB2312"/>
          <w:color w:val="000000"/>
          <w:sz w:val="32"/>
          <w:szCs w:val="32"/>
        </w:rPr>
        <w:t>1</w:t>
      </w:r>
      <w:r>
        <w:rPr>
          <w:rFonts w:hint="eastAsia" w:ascii="仿宋_GB2312" w:eastAsia="仿宋_GB2312"/>
          <w:color w:val="000000"/>
          <w:sz w:val="32"/>
          <w:szCs w:val="32"/>
        </w:rPr>
        <w:t>：对照田，面积</w:t>
      </w:r>
      <w:r>
        <w:rPr>
          <w:rFonts w:ascii="仿宋_GB2312" w:eastAsia="仿宋_GB2312"/>
          <w:color w:val="000000"/>
          <w:sz w:val="32"/>
          <w:szCs w:val="32"/>
        </w:rPr>
        <w:t>100</w:t>
      </w:r>
      <w:r>
        <w:rPr>
          <w:rFonts w:hint="eastAsia" w:ascii="仿宋_GB2312" w:eastAsia="仿宋_GB2312"/>
          <w:color w:val="000000"/>
          <w:sz w:val="32"/>
          <w:szCs w:val="32"/>
        </w:rPr>
        <w:t>亩，按照当地夏玉米习惯施肥管理。处理</w:t>
      </w:r>
      <w:r>
        <w:rPr>
          <w:rFonts w:ascii="仿宋_GB2312" w:eastAsia="仿宋_GB2312"/>
          <w:color w:val="000000"/>
          <w:sz w:val="32"/>
          <w:szCs w:val="32"/>
        </w:rPr>
        <w:t>2</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土壤调理剂</w:t>
      </w:r>
      <w:r>
        <w:rPr>
          <w:rFonts w:ascii="仿宋_GB2312" w:eastAsia="仿宋_GB2312"/>
          <w:color w:val="000000"/>
          <w:sz w:val="32"/>
          <w:szCs w:val="32"/>
        </w:rPr>
        <w:t>+</w:t>
      </w:r>
      <w:r>
        <w:rPr>
          <w:rFonts w:hint="eastAsia" w:ascii="仿宋_GB2312" w:eastAsia="仿宋_GB2312"/>
          <w:color w:val="000000"/>
          <w:sz w:val="32"/>
          <w:szCs w:val="32"/>
        </w:rPr>
        <w:t>常规施肥</w:t>
      </w:r>
      <w:r>
        <w:rPr>
          <w:rFonts w:ascii="仿宋_GB2312" w:eastAsia="仿宋_GB2312"/>
          <w:color w:val="000000"/>
          <w:sz w:val="32"/>
          <w:szCs w:val="32"/>
        </w:rPr>
        <w:t>80</w:t>
      </w:r>
      <w:r>
        <w:rPr>
          <w:rFonts w:hint="eastAsia" w:ascii="仿宋_GB2312" w:eastAsia="仿宋_GB2312"/>
          <w:color w:val="000000"/>
          <w:sz w:val="32"/>
          <w:szCs w:val="32"/>
        </w:rPr>
        <w:t>亩。处理</w:t>
      </w:r>
      <w:r>
        <w:rPr>
          <w:rFonts w:ascii="仿宋_GB2312" w:eastAsia="仿宋_GB2312"/>
          <w:color w:val="000000"/>
          <w:sz w:val="32"/>
          <w:szCs w:val="32"/>
        </w:rPr>
        <w:t>3</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有机肥（</w:t>
      </w:r>
      <w:r>
        <w:rPr>
          <w:rFonts w:ascii="仿宋_GB2312" w:hAnsi="??_GB2312" w:eastAsia="仿宋_GB2312" w:cs="??_GB2312"/>
          <w:color w:val="000000"/>
          <w:kern w:val="0"/>
          <w:sz w:val="32"/>
          <w:szCs w:val="32"/>
        </w:rPr>
        <w:t>200kg/</w:t>
      </w:r>
      <w:r>
        <w:rPr>
          <w:rFonts w:hint="eastAsia" w:ascii="仿宋_GB2312" w:hAnsi="宋体" w:eastAsia="仿宋_GB2312" w:cs="宋体"/>
          <w:color w:val="000000"/>
          <w:kern w:val="0"/>
          <w:sz w:val="32"/>
          <w:szCs w:val="32"/>
        </w:rPr>
        <w:t>亩）</w:t>
      </w:r>
      <w:r>
        <w:rPr>
          <w:rFonts w:ascii="仿宋_GB2312" w:eastAsia="仿宋_GB2312"/>
          <w:color w:val="000000"/>
          <w:sz w:val="32"/>
          <w:szCs w:val="32"/>
        </w:rPr>
        <w:t>+</w:t>
      </w:r>
      <w:r>
        <w:rPr>
          <w:rFonts w:hint="eastAsia" w:ascii="仿宋_GB2312" w:hAnsi="宋体" w:eastAsia="仿宋_GB2312" w:cs="宋体"/>
          <w:color w:val="000000"/>
          <w:kern w:val="0"/>
          <w:sz w:val="32"/>
          <w:szCs w:val="32"/>
        </w:rPr>
        <w:t>土壤调理剂</w:t>
      </w:r>
      <w:r>
        <w:rPr>
          <w:rFonts w:ascii="仿宋_GB2312" w:eastAsia="仿宋_GB2312"/>
          <w:color w:val="000000"/>
          <w:sz w:val="32"/>
          <w:szCs w:val="32"/>
        </w:rPr>
        <w:t>+</w:t>
      </w:r>
      <w:r>
        <w:rPr>
          <w:rFonts w:hint="eastAsia" w:ascii="仿宋_GB2312" w:eastAsia="仿宋_GB2312"/>
          <w:color w:val="000000"/>
          <w:sz w:val="32"/>
          <w:szCs w:val="32"/>
        </w:rPr>
        <w:t>常规施肥（减量</w:t>
      </w: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20</w:t>
      </w:r>
      <w:r>
        <w:rPr>
          <w:rFonts w:hint="eastAsia" w:ascii="仿宋_GB2312" w:eastAsia="仿宋_GB2312"/>
          <w:color w:val="000000"/>
          <w:sz w:val="32"/>
          <w:szCs w:val="32"/>
        </w:rPr>
        <w:t>亩。土壤调理剂参照用量说明使用。</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5.</w:t>
      </w:r>
      <w:r>
        <w:rPr>
          <w:rFonts w:hint="eastAsia" w:ascii="仿宋_GB2312" w:hAnsi="Tahoma" w:eastAsia="仿宋_GB2312"/>
          <w:b/>
          <w:bCs/>
          <w:kern w:val="0"/>
          <w:sz w:val="32"/>
          <w:szCs w:val="32"/>
        </w:rPr>
        <w:t>调查与记载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5.1</w:t>
      </w:r>
      <w:r>
        <w:rPr>
          <w:rFonts w:hint="eastAsia" w:ascii="仿宋_GB2312" w:hAnsi="仿宋" w:eastAsia="仿宋_GB2312" w:cs="仿宋"/>
          <w:sz w:val="32"/>
          <w:szCs w:val="32"/>
        </w:rPr>
        <w:t>试验地基本情况：试验地户主、试验地地形、土壤类型、土壤质地、肥力等级、代表面积、前茬作物名称、前茬作物产量等。</w:t>
      </w:r>
    </w:p>
    <w:p>
      <w:pPr>
        <w:pStyle w:val="2"/>
        <w:spacing w:line="560" w:lineRule="exact"/>
        <w:ind w:left="0" w:firstLine="640" w:firstLineChars="200"/>
        <w:rPr>
          <w:rFonts w:ascii="仿宋_GB2312" w:hAnsi="仿宋" w:eastAsia="仿宋_GB2312" w:cs="仿宋"/>
          <w:kern w:val="2"/>
          <w:sz w:val="32"/>
          <w:szCs w:val="32"/>
        </w:rPr>
      </w:pPr>
      <w:r>
        <w:rPr>
          <w:rFonts w:ascii="仿宋_GB2312" w:hAnsi="仿宋" w:eastAsia="仿宋_GB2312" w:cs="仿宋"/>
          <w:sz w:val="32"/>
          <w:szCs w:val="32"/>
        </w:rPr>
        <w:t>5.2</w:t>
      </w:r>
      <w:r>
        <w:rPr>
          <w:rFonts w:hint="eastAsia" w:ascii="仿宋_GB2312" w:hAnsi="仿宋" w:eastAsia="仿宋_GB2312" w:cs="仿宋"/>
          <w:kern w:val="2"/>
          <w:sz w:val="32"/>
          <w:szCs w:val="32"/>
        </w:rPr>
        <w:t>土壤样品采集检测：分别在试验实施前、实施后采集土壤样品。取土深度：</w:t>
      </w:r>
      <w:r>
        <w:rPr>
          <w:rFonts w:ascii="仿宋_GB2312" w:hAnsi="仿宋" w:eastAsia="仿宋_GB2312" w:cs="仿宋"/>
          <w:kern w:val="2"/>
          <w:sz w:val="32"/>
          <w:szCs w:val="32"/>
        </w:rPr>
        <w:t>0-20</w:t>
      </w:r>
      <w:r>
        <w:rPr>
          <w:rFonts w:hint="eastAsia" w:ascii="仿宋_GB2312" w:hAnsi="仿宋" w:eastAsia="仿宋_GB2312" w:cs="仿宋"/>
          <w:kern w:val="2"/>
          <w:sz w:val="32"/>
          <w:szCs w:val="32"/>
        </w:rPr>
        <w:t>厘米。</w:t>
      </w:r>
    </w:p>
    <w:p>
      <w:pPr>
        <w:pStyle w:val="2"/>
        <w:spacing w:line="560" w:lineRule="exact"/>
        <w:ind w:left="0"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土壤样品化验项次：土壤容重、土壤水溶性盐总量、</w:t>
      </w:r>
      <w:r>
        <w:rPr>
          <w:rFonts w:ascii="仿宋_GB2312" w:hAnsi="仿宋" w:eastAsia="仿宋_GB2312" w:cs="仿宋"/>
          <w:kern w:val="2"/>
          <w:sz w:val="32"/>
          <w:szCs w:val="32"/>
        </w:rPr>
        <w:t>pH</w:t>
      </w:r>
      <w:r>
        <w:rPr>
          <w:rFonts w:hint="eastAsia" w:ascii="仿宋_GB2312" w:hAnsi="仿宋" w:eastAsia="仿宋_GB2312" w:cs="仿宋"/>
          <w:kern w:val="2"/>
          <w:sz w:val="32"/>
          <w:szCs w:val="32"/>
        </w:rPr>
        <w:t>值、有机质、全氮、有效磷、速效钾。</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5.3</w:t>
      </w:r>
      <w:r>
        <w:rPr>
          <w:rFonts w:hint="eastAsia" w:ascii="仿宋_GB2312" w:hAnsi="仿宋" w:eastAsia="仿宋_GB2312" w:cs="仿宋"/>
          <w:sz w:val="32"/>
          <w:szCs w:val="32"/>
        </w:rPr>
        <w:t>管理情况：记录整地、播种、移栽、施肥、灌水、排水、中耕、防治病虫害、收获等田间操作的方法、时间、数量，其它农事活动及灾害。</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5.4</w:t>
      </w:r>
      <w:r>
        <w:rPr>
          <w:rFonts w:hint="eastAsia" w:ascii="仿宋_GB2312" w:hAnsi="仿宋" w:eastAsia="仿宋_GB2312" w:cs="仿宋"/>
          <w:sz w:val="32"/>
          <w:szCs w:val="32"/>
        </w:rPr>
        <w:t>生物学性状调查：在重要的生育期，对作物的生物学性状进行调查记载。</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5.5</w:t>
      </w:r>
      <w:r>
        <w:rPr>
          <w:rFonts w:hint="eastAsia" w:ascii="仿宋_GB2312" w:hAnsi="仿宋" w:eastAsia="仿宋_GB2312" w:cs="仿宋"/>
          <w:sz w:val="32"/>
          <w:szCs w:val="32"/>
        </w:rPr>
        <w:t>田间测产：记载不同处理作物产量构成及实际产量。</w:t>
      </w:r>
    </w:p>
    <w:p>
      <w:pPr>
        <w:adjustRightInd w:val="0"/>
        <w:snapToGrid w:val="0"/>
        <w:spacing w:line="560" w:lineRule="exact"/>
        <w:ind w:firstLine="643" w:firstLineChars="200"/>
        <w:rPr>
          <w:rFonts w:ascii="仿宋_GB2312" w:hAnsi="Tahoma" w:eastAsia="仿宋_GB2312"/>
          <w:b/>
          <w:bCs/>
          <w:kern w:val="0"/>
          <w:sz w:val="32"/>
          <w:szCs w:val="32"/>
        </w:rPr>
      </w:pPr>
      <w:r>
        <w:rPr>
          <w:rFonts w:ascii="仿宋_GB2312" w:hAnsi="Tahoma" w:eastAsia="仿宋_GB2312"/>
          <w:b/>
          <w:bCs/>
          <w:kern w:val="0"/>
          <w:sz w:val="32"/>
          <w:szCs w:val="32"/>
        </w:rPr>
        <w:t>6</w:t>
      </w:r>
      <w:r>
        <w:rPr>
          <w:rFonts w:hint="eastAsia" w:ascii="仿宋_GB2312" w:hAnsi="Tahoma" w:eastAsia="仿宋_GB2312"/>
          <w:b/>
          <w:bCs/>
          <w:kern w:val="0"/>
          <w:sz w:val="32"/>
          <w:szCs w:val="32"/>
        </w:rPr>
        <w:t>、结果分析</w:t>
      </w:r>
    </w:p>
    <w:p>
      <w:pPr>
        <w:adjustRightInd w:val="0"/>
        <w:snapToGrid w:val="0"/>
        <w:spacing w:line="560" w:lineRule="exact"/>
        <w:ind w:firstLine="640" w:firstLineChars="200"/>
        <w:rPr>
          <w:rFonts w:ascii="仿宋_GB2312" w:hAnsi="Tahoma" w:eastAsia="仿宋_GB2312"/>
          <w:kern w:val="0"/>
          <w:sz w:val="32"/>
          <w:szCs w:val="32"/>
        </w:rPr>
      </w:pPr>
      <w:r>
        <w:rPr>
          <w:rFonts w:hint="eastAsia" w:ascii="仿宋_GB2312" w:hAnsi="仿宋" w:eastAsia="仿宋_GB2312" w:cs="仿宋"/>
          <w:sz w:val="32"/>
          <w:szCs w:val="32"/>
        </w:rPr>
        <w:t>试验示范结束后，编制试验示范报告。</w:t>
      </w:r>
      <w:r>
        <w:rPr>
          <w:rFonts w:hint="eastAsia" w:ascii="仿宋_GB2312" w:hAnsi="Tahoma" w:eastAsia="仿宋_GB2312"/>
          <w:kern w:val="0"/>
          <w:sz w:val="32"/>
          <w:szCs w:val="32"/>
        </w:rPr>
        <w:t>试验示范报告主要内容包括试验示范目的、执行时间和地点、试验示范方案、试验示范管理、试验示范数据统计分析、试验示范效果评价。</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w:t>
      </w:r>
      <w:r>
        <w:rPr>
          <w:rFonts w:hint="eastAsia" w:ascii="黑体" w:hAnsi="仿宋" w:eastAsia="黑体"/>
          <w:sz w:val="32"/>
          <w:szCs w:val="32"/>
          <w:lang w:eastAsia="zh-CN"/>
        </w:rPr>
        <w:t>费用支出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试验</w:t>
      </w:r>
      <w:r>
        <w:rPr>
          <w:rFonts w:hint="default" w:ascii="仿宋_GB2312" w:eastAsia="仿宋_GB2312"/>
          <w:sz w:val="32"/>
          <w:szCs w:val="32"/>
          <w:lang w:val="en-US" w:eastAsia="zh-CN"/>
        </w:rPr>
        <w:t>2</w:t>
      </w:r>
      <w:r>
        <w:rPr>
          <w:rFonts w:hint="eastAsia" w:ascii="仿宋_GB2312" w:eastAsia="仿宋_GB2312"/>
          <w:sz w:val="32"/>
          <w:szCs w:val="32"/>
          <w:lang w:val="en-US" w:eastAsia="zh-CN"/>
        </w:rPr>
        <w:t>个，示范</w:t>
      </w:r>
      <w:r>
        <w:rPr>
          <w:rFonts w:hint="default" w:ascii="仿宋_GB2312" w:eastAsia="仿宋_GB2312"/>
          <w:sz w:val="32"/>
          <w:szCs w:val="32"/>
          <w:lang w:val="en-US" w:eastAsia="zh-CN"/>
        </w:rPr>
        <w:t>2</w:t>
      </w:r>
      <w:r>
        <w:rPr>
          <w:rFonts w:hint="eastAsia" w:ascii="仿宋_GB2312" w:eastAsia="仿宋_GB2312"/>
          <w:sz w:val="32"/>
          <w:szCs w:val="32"/>
          <w:lang w:val="en-US" w:eastAsia="zh-CN"/>
        </w:rPr>
        <w:t>个，委托业务费用预算为</w:t>
      </w:r>
      <w:r>
        <w:rPr>
          <w:rFonts w:hint="default" w:ascii="仿宋_GB2312" w:eastAsia="仿宋_GB2312"/>
          <w:sz w:val="32"/>
          <w:szCs w:val="32"/>
          <w:lang w:val="en-US" w:eastAsia="zh-CN"/>
        </w:rPr>
        <w:t>3.9</w:t>
      </w:r>
      <w:r>
        <w:rPr>
          <w:rFonts w:hint="eastAsia" w:ascii="仿宋_GB2312" w:eastAsia="仿宋_GB2312"/>
          <w:sz w:val="32"/>
          <w:szCs w:val="32"/>
          <w:lang w:val="en-US" w:eastAsia="zh-CN"/>
        </w:rPr>
        <w:t>万元，支出内容包括试验、示范安排布置，购置所需有机肥、土壤调理剂，试验示范期间田间调查，土壤检测，试验示范报告撰写等所需的费用。</w:t>
      </w:r>
      <w:r>
        <w:rPr>
          <w:rFonts w:hint="default" w:ascii="仿宋_GB2312" w:eastAsia="仿宋_GB2312"/>
          <w:sz w:val="32"/>
          <w:szCs w:val="32"/>
          <w:lang w:val="en-US" w:eastAsia="zh-CN"/>
        </w:rPr>
        <w:t>2022</w:t>
      </w:r>
      <w:r>
        <w:rPr>
          <w:rFonts w:hint="eastAsia" w:ascii="仿宋_GB2312" w:eastAsia="仿宋_GB2312"/>
          <w:sz w:val="32"/>
          <w:szCs w:val="32"/>
          <w:lang w:val="en-US" w:eastAsia="zh-CN"/>
        </w:rPr>
        <w:t>年</w:t>
      </w:r>
      <w:r>
        <w:rPr>
          <w:rFonts w:hint="default" w:ascii="仿宋_GB2312" w:eastAsia="仿宋_GB2312"/>
          <w:sz w:val="32"/>
          <w:szCs w:val="32"/>
          <w:lang w:val="en-US" w:eastAsia="zh-CN"/>
        </w:rPr>
        <w:t>12</w:t>
      </w:r>
      <w:r>
        <w:rPr>
          <w:rFonts w:hint="eastAsia" w:ascii="仿宋_GB2312" w:eastAsia="仿宋_GB2312"/>
          <w:sz w:val="32"/>
          <w:szCs w:val="32"/>
          <w:lang w:val="en-US" w:eastAsia="zh-CN"/>
        </w:rPr>
        <w:t>月</w:t>
      </w:r>
      <w:r>
        <w:rPr>
          <w:rFonts w:hint="default" w:ascii="仿宋_GB2312" w:eastAsia="仿宋_GB2312"/>
          <w:sz w:val="32"/>
          <w:szCs w:val="32"/>
          <w:lang w:val="en-US" w:eastAsia="zh-CN"/>
        </w:rPr>
        <w:t>1</w:t>
      </w:r>
      <w:r>
        <w:rPr>
          <w:rFonts w:hint="eastAsia" w:ascii="仿宋_GB2312" w:eastAsia="仿宋_GB2312"/>
          <w:sz w:val="32"/>
          <w:szCs w:val="32"/>
          <w:lang w:val="en-US" w:eastAsia="zh-CN"/>
        </w:rPr>
        <w:t>日前提交试验示范报告。</w:t>
      </w:r>
    </w:p>
    <w:p>
      <w:pPr>
        <w:ind w:firstLine="480" w:firstLineChars="200"/>
        <w:rPr>
          <w:rFonts w:hint="eastAsia" w:ascii="仿宋" w:hAnsi="仿宋" w:eastAsia="仿宋" w:cs="仿宋"/>
          <w:color w:val="000000"/>
          <w:sz w:val="24"/>
          <w:lang w:val="en-US" w:eastAsia="zh-CN"/>
        </w:rPr>
      </w:pPr>
      <w:bookmarkStart w:id="0" w:name="_GoBack"/>
      <w:bookmarkEnd w:id="0"/>
    </w:p>
    <w:sectPr>
      <w:pgSz w:w="11906" w:h="16838"/>
      <w:pgMar w:top="986" w:right="1066" w:bottom="930"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4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spacing w:line="315" w:lineRule="atLeast"/>
      <w:ind w:left="720" w:firstLine="567"/>
    </w:pPr>
    <w:rPr>
      <w:rFonts w:ascii="宋体" w:cs="黑体"/>
      <w:kern w:val="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653</Words>
  <Characters>657</Characters>
  <Paragraphs>80</Paragraphs>
  <TotalTime>0</TotalTime>
  <ScaleCrop>false</ScaleCrop>
  <LinksUpToDate>false</LinksUpToDate>
  <CharactersWithSpaces>681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2020-06-17T06:56:00Z</dcterms:created>
  <dc:creator>Administrator</dc:creator>
  <cp:lastModifiedBy>Administrator</cp:lastModifiedBy>
  <dcterms:modified xsi:type="dcterms:W3CDTF">2022-05-11T01:50:40Z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53ab9107efd94d47bae685ff6c706887</vt:lpwstr>
  </property>
</Properties>
</file>