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4"/>
        <w:tblW w:w="9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41"/>
        <w:gridCol w:w="2913"/>
        <w:gridCol w:w="990"/>
        <w:gridCol w:w="811"/>
        <w:gridCol w:w="144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811" w:type="dxa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三聚氰胺酶联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检测试剂盒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硫氰酸钠检测试剂盒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黄曲霉素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检测试纸条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β-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内酰胺酶检测试纸条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8550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55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4842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报名</w:t>
            </w:r>
            <w:r>
              <w:rPr>
                <w:rFonts w:hint="eastAsia"/>
                <w:sz w:val="32"/>
                <w:szCs w:val="32"/>
              </w:rPr>
              <w:t>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696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609" w:type="dxa"/>
            <w:gridSpan w:val="5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(或三证合一的营业执照)、等相关手续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。以上所有材料在资格审查时，有一项不合格，本次报价无效。</w:t>
      </w:r>
    </w:p>
    <w:p>
      <w:pPr>
        <w:pStyle w:val="5"/>
        <w:spacing w:line="440" w:lineRule="exact"/>
        <w:ind w:firstLine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项目要求：本次报价总金额不得高于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1.98万</w:t>
      </w:r>
      <w:r>
        <w:rPr>
          <w:rFonts w:hint="eastAsia" w:ascii="仿宋" w:hAnsi="仿宋" w:eastAsia="仿宋" w:cs="仿宋"/>
          <w:color w:val="000000"/>
          <w:sz w:val="24"/>
        </w:rPr>
        <w:t>元，高于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视为无效</w:t>
      </w:r>
      <w:r>
        <w:rPr>
          <w:rFonts w:hint="eastAsia" w:ascii="仿宋" w:hAnsi="仿宋" w:eastAsia="仿宋" w:cs="仿宋"/>
          <w:color w:val="000000"/>
          <w:sz w:val="24"/>
        </w:rPr>
        <w:t>。</w:t>
      </w:r>
      <w:r>
        <w:rPr>
          <w:rFonts w:hint="eastAsia" w:ascii="仿宋" w:hAnsi="仿宋" w:eastAsia="仿宋" w:cs="仿宋"/>
          <w:sz w:val="24"/>
        </w:rPr>
        <w:t>不符合采购需求、质量和服务的按无效处理。本次采购价低者为</w:t>
      </w:r>
      <w:r>
        <w:rPr>
          <w:rFonts w:hint="eastAsia" w:ascii="仿宋" w:hAnsi="仿宋" w:eastAsia="仿宋" w:cs="仿宋"/>
          <w:sz w:val="24"/>
          <w:lang w:eastAsia="zh-CN"/>
        </w:rPr>
        <w:t>供货</w:t>
      </w:r>
      <w:r>
        <w:rPr>
          <w:rFonts w:hint="eastAsia" w:ascii="仿宋" w:hAnsi="仿宋" w:eastAsia="仿宋" w:cs="仿宋"/>
          <w:sz w:val="24"/>
        </w:rPr>
        <w:t>单位。</w:t>
      </w:r>
    </w:p>
    <w:p>
      <w:pPr>
        <w:ind w:firstLine="480" w:firstLineChars="200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以上所有材料在资格审查时，有一项不合格，本次报价无效。</w:t>
      </w:r>
    </w:p>
    <w:tbl>
      <w:tblPr>
        <w:tblW w:w="97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2984"/>
        <w:gridCol w:w="62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序号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名称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三聚氰胺酶联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检测试剂盒</w:t>
            </w:r>
            <w:bookmarkStart w:id="0" w:name="_GoBack"/>
            <w:bookmarkEnd w:id="0"/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有质量管理体系认证证书。有高浓度标准品。试剂盒灵敏度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1ppb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；牛奶检测限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18ppb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；牛奶准确度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100%±30%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；精密度板内和板间变异系数小于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96T/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硫氰酸钠检测试剂盒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50T/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黄曲霉素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M1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检测试纸条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Charm MRL Aflatoxin Quantitative Test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100T/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β-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内酰胺酶检测试纸条</w:t>
            </w:r>
          </w:p>
        </w:tc>
        <w:tc>
          <w:tcPr>
            <w:tcW w:w="6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Charm MRL Beta-Lactam Test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100T/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盒。</w:t>
            </w:r>
          </w:p>
        </w:tc>
      </w:tr>
    </w:tbl>
    <w:p/>
    <w:sectPr>
      <w:pgSz w:w="11906" w:h="16838"/>
      <w:pgMar w:top="533" w:right="952" w:bottom="760" w:left="1009" w:header="851" w:footer="992" w:gutter="0"/>
      <w:paperSrc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D69BA"/>
    <w:rsid w:val="05614F33"/>
    <w:rsid w:val="267A67F8"/>
    <w:rsid w:val="524D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  <w:style w:type="character" w:customStyle="1" w:styleId="6">
    <w:name w:val="font11"/>
    <w:basedOn w:val="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01"/>
    <w:basedOn w:val="2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31"/>
    <w:basedOn w:val="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21"/>
    <w:basedOn w:val="2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2020-11-24T07:51:00Z</dcterms:created>
  <dc:creator>Administrator</dc:creator>
  <cp:lastModifiedBy>Administrator</cp:lastModifiedBy>
  <dcterms:modified xsi:type="dcterms:W3CDTF">2021-02-22T08:22:32Z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