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r>
        <w:rPr>
          <w:rFonts w:hint="eastAsia"/>
          <w:sz w:val="48"/>
          <w:szCs w:val="48"/>
        </w:rPr>
        <w:t>邢台市农业农村局采购</w:t>
      </w:r>
      <w:r>
        <w:rPr>
          <w:rFonts w:hint="eastAsia"/>
          <w:sz w:val="48"/>
          <w:szCs w:val="48"/>
          <w:lang w:eastAsia="zh-CN"/>
        </w:rPr>
        <w:t>第一包</w:t>
      </w:r>
      <w:r>
        <w:rPr>
          <w:rFonts w:hint="eastAsia"/>
          <w:sz w:val="48"/>
          <w:szCs w:val="48"/>
        </w:rPr>
        <w:t>报价单</w:t>
      </w:r>
    </w:p>
    <w:p>
      <w:pPr>
        <w:jc w:val="center"/>
      </w:pPr>
    </w:p>
    <w:tbl>
      <w:tblPr>
        <w:tblStyle w:val="6"/>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855"/>
        <w:gridCol w:w="3279"/>
        <w:gridCol w:w="2020"/>
        <w:gridCol w:w="1575"/>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074" w:type="dxa"/>
            <w:vAlign w:val="center"/>
          </w:tcPr>
          <w:p>
            <w:pPr>
              <w:jc w:val="center"/>
              <w:rPr>
                <w:sz w:val="24"/>
                <w:szCs w:val="24"/>
              </w:rPr>
            </w:pPr>
            <w:r>
              <w:rPr>
                <w:rFonts w:hint="eastAsia"/>
                <w:sz w:val="24"/>
                <w:szCs w:val="24"/>
              </w:rPr>
              <w:t>序号</w:t>
            </w:r>
          </w:p>
        </w:tc>
        <w:tc>
          <w:tcPr>
            <w:tcW w:w="4134" w:type="dxa"/>
            <w:gridSpan w:val="2"/>
            <w:vAlign w:val="center"/>
          </w:tcPr>
          <w:p>
            <w:pPr>
              <w:jc w:val="center"/>
              <w:rPr>
                <w:sz w:val="24"/>
                <w:szCs w:val="24"/>
              </w:rPr>
            </w:pPr>
            <w:r>
              <w:rPr>
                <w:rFonts w:hint="eastAsia"/>
                <w:sz w:val="24"/>
                <w:szCs w:val="24"/>
              </w:rPr>
              <w:t>名称</w:t>
            </w:r>
          </w:p>
          <w:p>
            <w:pPr>
              <w:jc w:val="center"/>
              <w:rPr>
                <w:rFonts w:hint="eastAsia" w:eastAsiaTheme="minorEastAsia"/>
                <w:sz w:val="24"/>
                <w:szCs w:val="24"/>
                <w:lang w:eastAsia="zh-CN"/>
              </w:rPr>
            </w:pPr>
            <w:r>
              <w:rPr>
                <w:rFonts w:hint="eastAsia"/>
                <w:sz w:val="24"/>
                <w:szCs w:val="24"/>
                <w:lang w:eastAsia="zh-CN"/>
              </w:rPr>
              <w:t>规格</w:t>
            </w:r>
          </w:p>
        </w:tc>
        <w:tc>
          <w:tcPr>
            <w:tcW w:w="2020" w:type="dxa"/>
            <w:vAlign w:val="center"/>
          </w:tcPr>
          <w:p>
            <w:pPr>
              <w:jc w:val="center"/>
              <w:rPr>
                <w:sz w:val="24"/>
                <w:szCs w:val="24"/>
              </w:rPr>
            </w:pPr>
            <w:r>
              <w:rPr>
                <w:rFonts w:hint="eastAsia"/>
                <w:sz w:val="24"/>
                <w:szCs w:val="24"/>
              </w:rPr>
              <w:t>数量</w:t>
            </w:r>
          </w:p>
        </w:tc>
        <w:tc>
          <w:tcPr>
            <w:tcW w:w="1575" w:type="dxa"/>
            <w:vAlign w:val="center"/>
          </w:tcPr>
          <w:p>
            <w:pPr>
              <w:jc w:val="center"/>
              <w:rPr>
                <w:sz w:val="24"/>
                <w:szCs w:val="24"/>
              </w:rPr>
            </w:pPr>
            <w:r>
              <w:rPr>
                <w:rFonts w:hint="eastAsia"/>
                <w:sz w:val="24"/>
                <w:szCs w:val="24"/>
              </w:rPr>
              <w:t>单价（元）</w:t>
            </w:r>
          </w:p>
        </w:tc>
        <w:tc>
          <w:tcPr>
            <w:tcW w:w="1267" w:type="dxa"/>
            <w:vAlign w:val="center"/>
          </w:tcPr>
          <w:p>
            <w:pPr>
              <w:jc w:val="center"/>
              <w:rPr>
                <w:sz w:val="24"/>
                <w:szCs w:val="24"/>
              </w:rPr>
            </w:pPr>
            <w:r>
              <w:rPr>
                <w:rFonts w:hint="eastAsia"/>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074" w:type="dxa"/>
            <w:vAlign w:val="center"/>
          </w:tcPr>
          <w:p>
            <w:pPr>
              <w:jc w:val="center"/>
              <w:rPr>
                <w:sz w:val="21"/>
                <w:szCs w:val="21"/>
              </w:rPr>
            </w:pPr>
            <w:r>
              <w:rPr>
                <w:rFonts w:hint="eastAsia"/>
                <w:sz w:val="21"/>
                <w:szCs w:val="21"/>
              </w:rPr>
              <w:t>1</w:t>
            </w:r>
          </w:p>
        </w:tc>
        <w:tc>
          <w:tcPr>
            <w:tcW w:w="4134" w:type="dxa"/>
            <w:gridSpan w:val="2"/>
            <w:vAlign w:val="center"/>
          </w:tcPr>
          <w:p>
            <w:pPr>
              <w:keepNext w:val="0"/>
              <w:keepLines w:val="0"/>
              <w:widowControl/>
              <w:suppressLineNumbers w:val="0"/>
              <w:jc w:val="center"/>
              <w:textAlignment w:val="center"/>
              <w:rPr>
                <w:rStyle w:val="7"/>
                <w:rFonts w:eastAsia="宋体"/>
                <w:sz w:val="21"/>
                <w:szCs w:val="21"/>
                <w:lang w:val="en-US" w:eastAsia="zh-CN" w:bidi="ar"/>
              </w:rPr>
            </w:pPr>
            <w:r>
              <w:rPr>
                <w:rStyle w:val="4"/>
                <w:sz w:val="18"/>
                <w:szCs w:val="18"/>
              </w:rPr>
              <w:t>农村集体产权制度改革市级核查验收</w:t>
            </w:r>
          </w:p>
        </w:tc>
        <w:tc>
          <w:tcPr>
            <w:tcW w:w="2020" w:type="dxa"/>
            <w:vAlign w:val="center"/>
          </w:tcPr>
          <w:p>
            <w:pPr>
              <w:keepNext w:val="0"/>
              <w:keepLines w:val="0"/>
              <w:widowControl/>
              <w:suppressLineNumbers w:val="0"/>
              <w:jc w:val="center"/>
              <w:textAlignment w:val="center"/>
              <w:rPr>
                <w:rFonts w:hint="eastAsia" w:eastAsiaTheme="minorEastAsia"/>
                <w:sz w:val="24"/>
                <w:szCs w:val="24"/>
                <w:vertAlign w:val="baseline"/>
                <w:lang w:val="en-US" w:eastAsia="zh-CN"/>
              </w:rPr>
            </w:pPr>
            <w:r>
              <w:rPr>
                <w:rFonts w:hint="eastAsia"/>
                <w:sz w:val="24"/>
                <w:szCs w:val="24"/>
                <w:vertAlign w:val="baseline"/>
                <w:lang w:val="en-US" w:eastAsia="zh-CN"/>
              </w:rPr>
              <w:t>103个乡镇</w:t>
            </w:r>
          </w:p>
        </w:tc>
        <w:tc>
          <w:tcPr>
            <w:tcW w:w="1575" w:type="dxa"/>
            <w:vAlign w:val="center"/>
          </w:tcPr>
          <w:p>
            <w:pPr>
              <w:jc w:val="center"/>
              <w:rPr>
                <w:rFonts w:hint="eastAsia" w:eastAsiaTheme="minorEastAsia"/>
                <w:sz w:val="24"/>
                <w:lang w:eastAsia="zh-CN"/>
              </w:rPr>
            </w:pPr>
          </w:p>
        </w:tc>
        <w:tc>
          <w:tcPr>
            <w:tcW w:w="126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sz w:val="21"/>
                <w:szCs w:val="21"/>
              </w:rPr>
            </w:pPr>
            <w:r>
              <w:rPr>
                <w:rFonts w:hint="eastAsia"/>
                <w:sz w:val="21"/>
                <w:szCs w:val="21"/>
              </w:rPr>
              <w:t>2</w:t>
            </w:r>
          </w:p>
        </w:tc>
        <w:tc>
          <w:tcPr>
            <w:tcW w:w="4134" w:type="dxa"/>
            <w:gridSpan w:val="2"/>
            <w:vAlign w:val="center"/>
          </w:tcPr>
          <w:p>
            <w:pPr>
              <w:keepNext w:val="0"/>
              <w:keepLines w:val="0"/>
              <w:widowControl/>
              <w:suppressLineNumbers w:val="0"/>
              <w:jc w:val="center"/>
              <w:textAlignment w:val="center"/>
              <w:rPr>
                <w:rStyle w:val="8"/>
                <w:sz w:val="21"/>
                <w:szCs w:val="21"/>
                <w:lang w:val="en-US" w:eastAsia="zh-CN" w:bidi="ar"/>
              </w:rPr>
            </w:pPr>
          </w:p>
        </w:tc>
        <w:tc>
          <w:tcPr>
            <w:tcW w:w="2020" w:type="dxa"/>
            <w:vAlign w:val="center"/>
          </w:tcPr>
          <w:p>
            <w:pPr>
              <w:keepNext w:val="0"/>
              <w:keepLines w:val="0"/>
              <w:widowControl/>
              <w:suppressLineNumbers w:val="0"/>
              <w:jc w:val="center"/>
              <w:textAlignment w:val="center"/>
              <w:rPr>
                <w:rFonts w:hint="eastAsia"/>
                <w:sz w:val="24"/>
                <w:szCs w:val="24"/>
                <w:vertAlign w:val="baseline"/>
                <w:lang w:val="en-US" w:eastAsia="zh-CN"/>
              </w:rPr>
            </w:pPr>
          </w:p>
        </w:tc>
        <w:tc>
          <w:tcPr>
            <w:tcW w:w="1575" w:type="dxa"/>
            <w:vAlign w:val="center"/>
          </w:tcPr>
          <w:p>
            <w:pPr>
              <w:jc w:val="center"/>
              <w:rPr>
                <w:sz w:val="24"/>
              </w:rPr>
            </w:pPr>
          </w:p>
        </w:tc>
        <w:tc>
          <w:tcPr>
            <w:tcW w:w="126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sz w:val="21"/>
                <w:szCs w:val="21"/>
              </w:rPr>
            </w:pPr>
            <w:r>
              <w:rPr>
                <w:rFonts w:hint="eastAsia"/>
                <w:sz w:val="21"/>
                <w:szCs w:val="21"/>
              </w:rPr>
              <w:t>3</w:t>
            </w:r>
          </w:p>
        </w:tc>
        <w:tc>
          <w:tcPr>
            <w:tcW w:w="4134" w:type="dxa"/>
            <w:gridSpan w:val="2"/>
            <w:vAlign w:val="center"/>
          </w:tcPr>
          <w:p>
            <w:pPr>
              <w:keepNext w:val="0"/>
              <w:keepLines w:val="0"/>
              <w:widowControl/>
              <w:suppressLineNumbers w:val="0"/>
              <w:jc w:val="center"/>
              <w:textAlignment w:val="center"/>
              <w:rPr>
                <w:rStyle w:val="8"/>
                <w:sz w:val="21"/>
                <w:szCs w:val="21"/>
                <w:lang w:val="en-US" w:eastAsia="zh-CN" w:bidi="ar"/>
              </w:rPr>
            </w:pPr>
          </w:p>
        </w:tc>
        <w:tc>
          <w:tcPr>
            <w:tcW w:w="2020" w:type="dxa"/>
            <w:vAlign w:val="center"/>
          </w:tcPr>
          <w:p>
            <w:pPr>
              <w:keepNext w:val="0"/>
              <w:keepLines w:val="0"/>
              <w:widowControl/>
              <w:suppressLineNumbers w:val="0"/>
              <w:jc w:val="center"/>
              <w:textAlignment w:val="center"/>
              <w:rPr>
                <w:rFonts w:hint="eastAsia"/>
                <w:sz w:val="24"/>
                <w:szCs w:val="24"/>
                <w:vertAlign w:val="baseline"/>
                <w:lang w:eastAsia="zh-CN"/>
              </w:rPr>
            </w:pPr>
          </w:p>
        </w:tc>
        <w:tc>
          <w:tcPr>
            <w:tcW w:w="1575" w:type="dxa"/>
            <w:vAlign w:val="center"/>
          </w:tcPr>
          <w:p>
            <w:pPr>
              <w:jc w:val="center"/>
              <w:rPr>
                <w:sz w:val="24"/>
              </w:rPr>
            </w:pPr>
          </w:p>
        </w:tc>
        <w:tc>
          <w:tcPr>
            <w:tcW w:w="126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sz w:val="21"/>
                <w:szCs w:val="21"/>
              </w:rPr>
            </w:pPr>
            <w:r>
              <w:rPr>
                <w:rFonts w:hint="eastAsia"/>
                <w:sz w:val="21"/>
                <w:szCs w:val="21"/>
              </w:rPr>
              <w:t>4</w:t>
            </w:r>
          </w:p>
        </w:tc>
        <w:tc>
          <w:tcPr>
            <w:tcW w:w="4134" w:type="dxa"/>
            <w:gridSpan w:val="2"/>
            <w:vAlign w:val="center"/>
          </w:tcPr>
          <w:p>
            <w:pPr>
              <w:keepNext w:val="0"/>
              <w:keepLines w:val="0"/>
              <w:widowControl/>
              <w:suppressLineNumbers w:val="0"/>
              <w:jc w:val="center"/>
              <w:textAlignment w:val="center"/>
              <w:rPr>
                <w:rStyle w:val="8"/>
                <w:sz w:val="21"/>
                <w:szCs w:val="21"/>
                <w:lang w:val="en-US" w:eastAsia="zh-CN" w:bidi="ar"/>
              </w:rPr>
            </w:pPr>
          </w:p>
        </w:tc>
        <w:tc>
          <w:tcPr>
            <w:tcW w:w="2020" w:type="dxa"/>
            <w:vAlign w:val="center"/>
          </w:tcPr>
          <w:p>
            <w:pPr>
              <w:keepNext w:val="0"/>
              <w:keepLines w:val="0"/>
              <w:widowControl/>
              <w:suppressLineNumbers w:val="0"/>
              <w:jc w:val="center"/>
              <w:textAlignment w:val="center"/>
              <w:rPr>
                <w:rFonts w:hint="eastAsia"/>
                <w:sz w:val="24"/>
                <w:szCs w:val="24"/>
                <w:vertAlign w:val="baseline"/>
                <w:lang w:eastAsia="zh-CN"/>
              </w:rPr>
            </w:pPr>
          </w:p>
        </w:tc>
        <w:tc>
          <w:tcPr>
            <w:tcW w:w="1575" w:type="dxa"/>
            <w:vAlign w:val="center"/>
          </w:tcPr>
          <w:p>
            <w:pPr>
              <w:jc w:val="center"/>
              <w:rPr>
                <w:sz w:val="24"/>
              </w:rPr>
            </w:pPr>
          </w:p>
        </w:tc>
        <w:tc>
          <w:tcPr>
            <w:tcW w:w="126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sz w:val="21"/>
                <w:szCs w:val="21"/>
              </w:rPr>
            </w:pPr>
            <w:r>
              <w:rPr>
                <w:rFonts w:hint="eastAsia"/>
                <w:sz w:val="21"/>
                <w:szCs w:val="21"/>
              </w:rPr>
              <w:t>5</w:t>
            </w:r>
          </w:p>
        </w:tc>
        <w:tc>
          <w:tcPr>
            <w:tcW w:w="4134" w:type="dxa"/>
            <w:gridSpan w:val="2"/>
            <w:vAlign w:val="center"/>
          </w:tcPr>
          <w:p>
            <w:pPr>
              <w:keepNext w:val="0"/>
              <w:keepLines w:val="0"/>
              <w:widowControl/>
              <w:suppressLineNumbers w:val="0"/>
              <w:jc w:val="center"/>
              <w:textAlignment w:val="center"/>
              <w:rPr>
                <w:rStyle w:val="8"/>
                <w:sz w:val="21"/>
                <w:szCs w:val="21"/>
                <w:lang w:val="en-US" w:eastAsia="zh-CN" w:bidi="ar"/>
              </w:rPr>
            </w:pPr>
          </w:p>
        </w:tc>
        <w:tc>
          <w:tcPr>
            <w:tcW w:w="2020" w:type="dxa"/>
            <w:vAlign w:val="center"/>
          </w:tcPr>
          <w:p>
            <w:pPr>
              <w:keepNext w:val="0"/>
              <w:keepLines w:val="0"/>
              <w:widowControl/>
              <w:suppressLineNumbers w:val="0"/>
              <w:jc w:val="center"/>
              <w:textAlignment w:val="center"/>
              <w:rPr>
                <w:rFonts w:hint="eastAsia"/>
                <w:sz w:val="24"/>
                <w:szCs w:val="24"/>
                <w:vertAlign w:val="baseline"/>
                <w:lang w:val="en-US" w:eastAsia="zh-CN"/>
              </w:rPr>
            </w:pPr>
          </w:p>
        </w:tc>
        <w:tc>
          <w:tcPr>
            <w:tcW w:w="1575" w:type="dxa"/>
            <w:vAlign w:val="center"/>
          </w:tcPr>
          <w:p>
            <w:pPr>
              <w:jc w:val="center"/>
              <w:rPr>
                <w:sz w:val="24"/>
              </w:rPr>
            </w:pPr>
          </w:p>
        </w:tc>
        <w:tc>
          <w:tcPr>
            <w:tcW w:w="126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sz w:val="21"/>
                <w:szCs w:val="21"/>
              </w:rPr>
            </w:pPr>
            <w:r>
              <w:rPr>
                <w:rFonts w:hint="eastAsia"/>
                <w:sz w:val="21"/>
                <w:szCs w:val="21"/>
              </w:rPr>
              <w:t>6</w:t>
            </w:r>
          </w:p>
        </w:tc>
        <w:tc>
          <w:tcPr>
            <w:tcW w:w="4134" w:type="dxa"/>
            <w:gridSpan w:val="2"/>
            <w:vAlign w:val="center"/>
          </w:tcPr>
          <w:p>
            <w:pPr>
              <w:keepNext w:val="0"/>
              <w:keepLines w:val="0"/>
              <w:widowControl/>
              <w:suppressLineNumbers w:val="0"/>
              <w:jc w:val="center"/>
              <w:textAlignment w:val="center"/>
              <w:rPr>
                <w:rStyle w:val="8"/>
                <w:sz w:val="21"/>
                <w:szCs w:val="21"/>
                <w:lang w:val="en-US" w:eastAsia="zh-CN" w:bidi="ar"/>
              </w:rPr>
            </w:pPr>
          </w:p>
        </w:tc>
        <w:tc>
          <w:tcPr>
            <w:tcW w:w="2020" w:type="dxa"/>
            <w:vAlign w:val="center"/>
          </w:tcPr>
          <w:p>
            <w:pPr>
              <w:keepNext w:val="0"/>
              <w:keepLines w:val="0"/>
              <w:widowControl/>
              <w:suppressLineNumbers w:val="0"/>
              <w:jc w:val="center"/>
              <w:textAlignment w:val="center"/>
              <w:rPr>
                <w:rFonts w:hint="eastAsia"/>
                <w:sz w:val="24"/>
                <w:szCs w:val="24"/>
                <w:vertAlign w:val="baseline"/>
                <w:lang w:eastAsia="zh-CN"/>
              </w:rPr>
            </w:pPr>
          </w:p>
        </w:tc>
        <w:tc>
          <w:tcPr>
            <w:tcW w:w="1575" w:type="dxa"/>
            <w:vAlign w:val="center"/>
          </w:tcPr>
          <w:p>
            <w:pPr>
              <w:jc w:val="center"/>
              <w:rPr>
                <w:sz w:val="24"/>
              </w:rPr>
            </w:pPr>
          </w:p>
        </w:tc>
        <w:tc>
          <w:tcPr>
            <w:tcW w:w="126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rFonts w:hint="eastAsia" w:eastAsiaTheme="minorEastAsia"/>
                <w:sz w:val="21"/>
                <w:szCs w:val="21"/>
                <w:lang w:eastAsia="zh-CN"/>
              </w:rPr>
            </w:pPr>
            <w:r>
              <w:rPr>
                <w:rFonts w:hint="eastAsia"/>
                <w:sz w:val="21"/>
                <w:szCs w:val="21"/>
                <w:lang w:val="en-US" w:eastAsia="zh-CN"/>
              </w:rPr>
              <w:t>7</w:t>
            </w:r>
          </w:p>
        </w:tc>
        <w:tc>
          <w:tcPr>
            <w:tcW w:w="4134" w:type="dxa"/>
            <w:gridSpan w:val="2"/>
            <w:vAlign w:val="center"/>
          </w:tcPr>
          <w:p>
            <w:pPr>
              <w:keepNext w:val="0"/>
              <w:keepLines w:val="0"/>
              <w:widowControl/>
              <w:suppressLineNumbers w:val="0"/>
              <w:jc w:val="center"/>
              <w:textAlignment w:val="center"/>
              <w:rPr>
                <w:rStyle w:val="8"/>
                <w:sz w:val="21"/>
                <w:szCs w:val="21"/>
                <w:lang w:val="en-US" w:eastAsia="zh-CN" w:bidi="ar"/>
              </w:rPr>
            </w:pPr>
          </w:p>
        </w:tc>
        <w:tc>
          <w:tcPr>
            <w:tcW w:w="2020" w:type="dxa"/>
            <w:vAlign w:val="center"/>
          </w:tcPr>
          <w:p>
            <w:pPr>
              <w:keepNext w:val="0"/>
              <w:keepLines w:val="0"/>
              <w:widowControl/>
              <w:suppressLineNumbers w:val="0"/>
              <w:jc w:val="center"/>
              <w:textAlignment w:val="center"/>
              <w:rPr>
                <w:sz w:val="24"/>
                <w:szCs w:val="24"/>
              </w:rPr>
            </w:pPr>
          </w:p>
        </w:tc>
        <w:tc>
          <w:tcPr>
            <w:tcW w:w="1575" w:type="dxa"/>
            <w:vAlign w:val="center"/>
          </w:tcPr>
          <w:p>
            <w:pPr>
              <w:jc w:val="center"/>
              <w:rPr>
                <w:sz w:val="24"/>
              </w:rPr>
            </w:pPr>
          </w:p>
        </w:tc>
        <w:tc>
          <w:tcPr>
            <w:tcW w:w="126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sz w:val="24"/>
              </w:rPr>
            </w:pPr>
            <w:r>
              <w:rPr>
                <w:rFonts w:hint="eastAsia"/>
                <w:sz w:val="24"/>
              </w:rPr>
              <w:t>合计</w:t>
            </w:r>
          </w:p>
        </w:tc>
        <w:tc>
          <w:tcPr>
            <w:tcW w:w="8996" w:type="dxa"/>
            <w:gridSpan w:val="5"/>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074" w:type="dxa"/>
            <w:vAlign w:val="center"/>
          </w:tcPr>
          <w:p>
            <w:pPr>
              <w:jc w:val="center"/>
              <w:rPr>
                <w:rFonts w:hint="eastAsia" w:eastAsiaTheme="minorEastAsia"/>
                <w:sz w:val="24"/>
                <w:lang w:eastAsia="zh-CN"/>
              </w:rPr>
            </w:pPr>
            <w:r>
              <w:rPr>
                <w:rFonts w:hint="eastAsia"/>
                <w:b/>
                <w:bCs/>
                <w:sz w:val="21"/>
                <w:szCs w:val="21"/>
                <w:lang w:eastAsia="zh-CN"/>
              </w:rPr>
              <w:t>总金额大写</w:t>
            </w:r>
          </w:p>
        </w:tc>
        <w:tc>
          <w:tcPr>
            <w:tcW w:w="8996" w:type="dxa"/>
            <w:gridSpan w:val="5"/>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9" w:hRule="atLeast"/>
        </w:trPr>
        <w:tc>
          <w:tcPr>
            <w:tcW w:w="5208" w:type="dxa"/>
            <w:gridSpan w:val="3"/>
            <w:vAlign w:val="center"/>
          </w:tcPr>
          <w:p>
            <w:pPr>
              <w:jc w:val="center"/>
              <w:rPr>
                <w:sz w:val="32"/>
                <w:szCs w:val="32"/>
              </w:rPr>
            </w:pPr>
            <w:r>
              <w:rPr>
                <w:rFonts w:hint="eastAsia"/>
                <w:sz w:val="32"/>
                <w:szCs w:val="32"/>
              </w:rPr>
              <w:t>投标单位（单位公章）</w:t>
            </w:r>
          </w:p>
          <w:p>
            <w:pPr>
              <w:jc w:val="center"/>
              <w:rPr>
                <w:sz w:val="32"/>
                <w:szCs w:val="32"/>
              </w:rPr>
            </w:pPr>
          </w:p>
          <w:p>
            <w:pPr>
              <w:ind w:firstLine="1280" w:firstLineChars="400"/>
              <w:rPr>
                <w:sz w:val="32"/>
                <w:szCs w:val="32"/>
              </w:rPr>
            </w:pPr>
            <w:r>
              <w:rPr>
                <w:rFonts w:hint="eastAsia"/>
                <w:sz w:val="32"/>
                <w:szCs w:val="32"/>
              </w:rPr>
              <w:t>年    月    日</w:t>
            </w:r>
          </w:p>
        </w:tc>
        <w:tc>
          <w:tcPr>
            <w:tcW w:w="4862" w:type="dxa"/>
            <w:gridSpan w:val="3"/>
            <w:vAlign w:val="center"/>
          </w:tcPr>
          <w:p>
            <w:pPr>
              <w:jc w:val="center"/>
              <w:rPr>
                <w:sz w:val="32"/>
                <w:szCs w:val="32"/>
              </w:rPr>
            </w:pPr>
            <w:r>
              <w:rPr>
                <w:rFonts w:hint="eastAsia"/>
                <w:sz w:val="32"/>
                <w:szCs w:val="32"/>
              </w:rPr>
              <w:t>法人</w:t>
            </w:r>
            <w:r>
              <w:rPr>
                <w:rFonts w:hint="eastAsia"/>
                <w:sz w:val="32"/>
                <w:szCs w:val="32"/>
                <w:lang w:eastAsia="zh-CN"/>
              </w:rPr>
              <w:t>代表</w:t>
            </w:r>
            <w:r>
              <w:rPr>
                <w:rFonts w:hint="eastAsia"/>
                <w:sz w:val="32"/>
                <w:szCs w:val="32"/>
              </w:rPr>
              <w:t>（签字或盖章）</w:t>
            </w:r>
          </w:p>
          <w:p>
            <w:pPr>
              <w:jc w:val="center"/>
              <w:rPr>
                <w:rFonts w:hint="eastAsia"/>
                <w:sz w:val="32"/>
                <w:szCs w:val="32"/>
              </w:rPr>
            </w:pPr>
          </w:p>
          <w:p>
            <w:pPr>
              <w:jc w:val="center"/>
              <w:rPr>
                <w:sz w:val="32"/>
                <w:szCs w:val="32"/>
              </w:rPr>
            </w:pPr>
            <w:r>
              <w:rPr>
                <w:rFonts w:hint="eastAsia"/>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929" w:type="dxa"/>
            <w:gridSpan w:val="2"/>
            <w:vAlign w:val="center"/>
          </w:tcPr>
          <w:p>
            <w:pPr>
              <w:jc w:val="center"/>
              <w:rPr>
                <w:sz w:val="32"/>
                <w:szCs w:val="32"/>
              </w:rPr>
            </w:pPr>
            <w:r>
              <w:rPr>
                <w:rFonts w:hint="eastAsia"/>
                <w:sz w:val="32"/>
                <w:szCs w:val="32"/>
              </w:rPr>
              <w:t>电话</w:t>
            </w:r>
          </w:p>
        </w:tc>
        <w:tc>
          <w:tcPr>
            <w:tcW w:w="8141" w:type="dxa"/>
            <w:gridSpan w:val="4"/>
            <w:vAlign w:val="center"/>
          </w:tcPr>
          <w:p>
            <w:pPr>
              <w:rPr>
                <w:sz w:val="32"/>
                <w:szCs w:val="32"/>
              </w:rPr>
            </w:pPr>
          </w:p>
        </w:tc>
      </w:tr>
    </w:tbl>
    <w:p/>
    <w:p>
      <w:pPr>
        <w:rPr>
          <w:rFonts w:hint="eastAsia" w:ascii="仿宋" w:hAnsi="仿宋" w:eastAsia="仿宋" w:cs="仿宋"/>
          <w:b w:val="0"/>
          <w:bCs w:val="0"/>
          <w:sz w:val="24"/>
          <w:szCs w:val="24"/>
          <w:lang w:val="en-US" w:eastAsia="zh-CN"/>
        </w:rPr>
      </w:pPr>
      <w:r>
        <w:rPr>
          <w:rFonts w:hint="eastAsia" w:ascii="仿宋" w:hAnsi="仿宋" w:eastAsia="仿宋" w:cs="仿宋"/>
          <w:sz w:val="24"/>
          <w:szCs w:val="24"/>
          <w:lang w:eastAsia="zh-CN"/>
        </w:rPr>
        <w:t>注：</w:t>
      </w:r>
      <w:r>
        <w:rPr>
          <w:rFonts w:hint="eastAsia" w:ascii="仿宋" w:hAnsi="仿宋" w:eastAsia="仿宋" w:cs="仿宋"/>
          <w:b w:val="0"/>
          <w:bCs w:val="0"/>
          <w:sz w:val="24"/>
          <w:szCs w:val="24"/>
          <w:lang w:val="en-US" w:eastAsia="zh-CN"/>
        </w:rPr>
        <w:t>1、此次报价为一次性报价，报价后不得更改，如有更改按报价无效处理。报价总金额（大写与小写不一致）、单价错误，以大写为准，如大写错误按报价无效处理。</w:t>
      </w:r>
    </w:p>
    <w:p>
      <w:pPr>
        <w:numPr>
          <w:ilvl w:val="0"/>
          <w:numId w:val="1"/>
        </w:num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报价单必须盖有报价单位公章（个体需签字按手印），无电话、姓名、公章（签字）视为报价无效。报价单后附有符合《中华人民共和国政府采购法》第二十二条规定的条件，有承担项目能力、良好资信、能独立承担民事责任，并具备以下条件：1、具有独立法人或负责人的营业执照，组织机构代码证，税务登记证、(或三证合一的营业执照)、等相关手续需盖章，不盖章视为报价无效。须通过“信用中国”网站和“中国政府采购网”进行信用记录查询，被列入失信被执行人、重大税收违法案件当事人名单、政府采购严重违法失信行为记录名单，将被拒绝参加本次采购活动。查询结果以“信用中国”网站和“中国政府采购网”网上打印页为准，查询日期为采购公告发布之后，仍在处罚期内拒绝报价（需盖公章）。营业范围不在本次采购范围内的视为报价无效。报价单与本次报价单不一致的视为报价无效。如不是法人签字或盖章必须有法人委托书，无委托书报价视为无效。</w:t>
      </w:r>
    </w:p>
    <w:p>
      <w:pPr>
        <w:rPr>
          <w:rFonts w:ascii="仿宋_GB2312" w:eastAsia="仿宋_GB2312"/>
          <w:sz w:val="24"/>
        </w:rPr>
      </w:pPr>
      <w:r>
        <w:rPr>
          <w:rFonts w:hint="eastAsia" w:ascii="仿宋" w:hAnsi="仿宋" w:eastAsia="仿宋" w:cs="仿宋"/>
          <w:sz w:val="24"/>
        </w:rPr>
        <w:t>3、</w:t>
      </w:r>
      <w:r>
        <w:rPr>
          <w:rFonts w:hint="eastAsia" w:ascii="仿宋" w:hAnsi="仿宋" w:eastAsia="仿宋" w:cs="仿宋"/>
          <w:color w:val="000000"/>
          <w:sz w:val="24"/>
        </w:rPr>
        <w:t>项目要求：</w:t>
      </w:r>
      <w:r>
        <w:rPr>
          <w:rFonts w:hint="eastAsia" w:ascii="仿宋" w:hAnsi="仿宋" w:eastAsia="仿宋" w:cs="仿宋"/>
          <w:color w:val="000000"/>
          <w:sz w:val="24"/>
          <w:lang w:eastAsia="zh-CN"/>
        </w:rPr>
        <w:t>第一包</w:t>
      </w:r>
      <w:r>
        <w:rPr>
          <w:rFonts w:hint="eastAsia" w:ascii="仿宋" w:hAnsi="仿宋" w:eastAsia="仿宋" w:cs="仿宋"/>
          <w:color w:val="000000"/>
          <w:sz w:val="24"/>
        </w:rPr>
        <w:t>报价总金额不得高于</w:t>
      </w:r>
      <w:r>
        <w:rPr>
          <w:rFonts w:hint="eastAsia" w:ascii="仿宋" w:hAnsi="仿宋" w:eastAsia="仿宋" w:cs="仿宋"/>
          <w:color w:val="000000"/>
          <w:sz w:val="24"/>
          <w:lang w:val="en-US" w:eastAsia="zh-CN"/>
        </w:rPr>
        <w:t>12.5万</w:t>
      </w:r>
      <w:r>
        <w:rPr>
          <w:rFonts w:hint="eastAsia" w:ascii="仿宋" w:hAnsi="仿宋" w:eastAsia="仿宋" w:cs="仿宋"/>
          <w:color w:val="000000"/>
          <w:sz w:val="24"/>
        </w:rPr>
        <w:t>元，高于</w:t>
      </w:r>
      <w:r>
        <w:rPr>
          <w:rFonts w:hint="eastAsia" w:ascii="仿宋" w:hAnsi="仿宋" w:eastAsia="仿宋" w:cs="仿宋"/>
          <w:color w:val="000000"/>
          <w:sz w:val="24"/>
          <w:lang w:eastAsia="zh-CN"/>
        </w:rPr>
        <w:t>视为无效</w:t>
      </w:r>
      <w:r>
        <w:rPr>
          <w:rFonts w:hint="eastAsia" w:ascii="仿宋" w:hAnsi="仿宋" w:eastAsia="仿宋" w:cs="仿宋"/>
          <w:color w:val="000000"/>
          <w:sz w:val="24"/>
        </w:rPr>
        <w:t>。</w:t>
      </w:r>
      <w:r>
        <w:rPr>
          <w:rFonts w:hint="eastAsia" w:ascii="仿宋" w:hAnsi="仿宋" w:eastAsia="仿宋" w:cs="仿宋"/>
          <w:b w:val="0"/>
          <w:bCs w:val="0"/>
          <w:sz w:val="24"/>
          <w:szCs w:val="24"/>
          <w:lang w:val="en-US" w:eastAsia="zh-CN"/>
        </w:rPr>
        <w:t>不符合采购需求、质量和服务的按无效处理。本次采购价钱低者为供货单位</w:t>
      </w:r>
      <w:r>
        <w:rPr>
          <w:rFonts w:hint="eastAsia" w:ascii="仿宋" w:hAnsi="仿宋" w:eastAsia="仿宋" w:cs="仿宋"/>
          <w:b w:val="0"/>
          <w:i w:val="0"/>
          <w:caps w:val="0"/>
          <w:color w:val="000000"/>
          <w:spacing w:val="0"/>
          <w:sz w:val="24"/>
          <w:szCs w:val="24"/>
          <w:lang w:val="en-US" w:eastAsia="zh-CN"/>
        </w:rPr>
        <w:t>。</w:t>
      </w:r>
      <w:r>
        <w:rPr>
          <w:rFonts w:hint="eastAsia" w:ascii="仿宋_GB2312" w:hAnsi="仿宋" w:eastAsia="仿宋_GB2312" w:cs="仿宋"/>
          <w:color w:val="000000"/>
          <w:sz w:val="24"/>
        </w:rPr>
        <w:t>具体要求如下：</w:t>
      </w:r>
      <w:r>
        <w:rPr>
          <w:rFonts w:hint="eastAsia" w:ascii="仿宋_GB2312" w:eastAsia="仿宋_GB2312"/>
          <w:sz w:val="24"/>
        </w:rPr>
        <w:t>信都区（25）、襄都区（8）、临城县（8）、平乡县（7）、柏乡县（7）、隆尧县（12）、任泽区（10）、南和区（8）、威县（16）</w:t>
      </w:r>
      <w:r>
        <w:rPr>
          <w:rFonts w:hint="eastAsia" w:eastAsia="仿宋_GB2312"/>
          <w:sz w:val="24"/>
        </w:rPr>
        <w:t>  </w:t>
      </w:r>
      <w:r>
        <w:rPr>
          <w:rFonts w:hint="eastAsia" w:ascii="仿宋_GB2312" w:eastAsia="仿宋_GB2312"/>
          <w:sz w:val="24"/>
        </w:rPr>
        <w:t>邢东新区（2），总计10个县市区，103乡镇，每个乡镇抽一个村。</w:t>
      </w:r>
    </w:p>
    <w:p>
      <w:pPr>
        <w:numPr>
          <w:ilvl w:val="0"/>
          <w:numId w:val="0"/>
        </w:numPr>
        <w:ind w:firstLine="640" w:firstLineChars="200"/>
        <w:rPr>
          <w:rFonts w:hint="eastAsia" w:ascii="仿宋" w:hAnsi="仿宋" w:eastAsia="仿宋" w:cs="仿宋"/>
          <w:b w:val="0"/>
          <w:bCs w:val="0"/>
          <w:sz w:val="32"/>
          <w:szCs w:val="32"/>
          <w:lang w:val="en-US" w:eastAsia="zh-CN"/>
        </w:rPr>
      </w:pPr>
    </w:p>
    <w:p>
      <w:pPr>
        <w:ind w:firstLine="640" w:firstLineChars="200"/>
        <w:jc w:val="center"/>
        <w:rPr>
          <w:rFonts w:hint="eastAsia" w:ascii="仿宋" w:hAnsi="仿宋" w:eastAsia="仿宋" w:cs="仿宋"/>
          <w:b w:val="0"/>
          <w:bCs w:val="0"/>
          <w:sz w:val="32"/>
          <w:szCs w:val="32"/>
          <w:lang w:val="en-US" w:eastAsia="zh-CN"/>
        </w:rPr>
      </w:pPr>
    </w:p>
    <w:p>
      <w:pPr>
        <w:jc w:val="center"/>
        <w:rPr>
          <w:sz w:val="48"/>
          <w:szCs w:val="48"/>
        </w:rPr>
      </w:pPr>
      <w:r>
        <w:rPr>
          <w:rFonts w:hint="eastAsia"/>
          <w:sz w:val="48"/>
          <w:szCs w:val="48"/>
        </w:rPr>
        <w:t>邢台市农业农村局采购</w:t>
      </w:r>
      <w:r>
        <w:rPr>
          <w:rFonts w:hint="eastAsia"/>
          <w:sz w:val="48"/>
          <w:szCs w:val="48"/>
          <w:lang w:eastAsia="zh-CN"/>
        </w:rPr>
        <w:t>第二包</w:t>
      </w:r>
      <w:r>
        <w:rPr>
          <w:rFonts w:hint="eastAsia"/>
          <w:sz w:val="48"/>
          <w:szCs w:val="48"/>
        </w:rPr>
        <w:t>报价单</w:t>
      </w:r>
    </w:p>
    <w:p>
      <w:pPr>
        <w:jc w:val="center"/>
      </w:pPr>
    </w:p>
    <w:tbl>
      <w:tblPr>
        <w:tblStyle w:val="6"/>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855"/>
        <w:gridCol w:w="3279"/>
        <w:gridCol w:w="2020"/>
        <w:gridCol w:w="1575"/>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074" w:type="dxa"/>
            <w:vAlign w:val="center"/>
          </w:tcPr>
          <w:p>
            <w:pPr>
              <w:jc w:val="center"/>
              <w:rPr>
                <w:sz w:val="24"/>
                <w:szCs w:val="24"/>
              </w:rPr>
            </w:pPr>
            <w:r>
              <w:rPr>
                <w:rFonts w:hint="eastAsia"/>
                <w:sz w:val="24"/>
                <w:szCs w:val="24"/>
              </w:rPr>
              <w:t>序号</w:t>
            </w:r>
          </w:p>
        </w:tc>
        <w:tc>
          <w:tcPr>
            <w:tcW w:w="4134" w:type="dxa"/>
            <w:gridSpan w:val="2"/>
            <w:vAlign w:val="center"/>
          </w:tcPr>
          <w:p>
            <w:pPr>
              <w:jc w:val="center"/>
              <w:rPr>
                <w:sz w:val="24"/>
                <w:szCs w:val="24"/>
              </w:rPr>
            </w:pPr>
            <w:r>
              <w:rPr>
                <w:rFonts w:hint="eastAsia"/>
                <w:sz w:val="24"/>
                <w:szCs w:val="24"/>
              </w:rPr>
              <w:t>名称</w:t>
            </w:r>
          </w:p>
          <w:p>
            <w:pPr>
              <w:jc w:val="center"/>
              <w:rPr>
                <w:rFonts w:hint="eastAsia" w:eastAsiaTheme="minorEastAsia"/>
                <w:sz w:val="24"/>
                <w:szCs w:val="24"/>
                <w:lang w:eastAsia="zh-CN"/>
              </w:rPr>
            </w:pPr>
            <w:r>
              <w:rPr>
                <w:rFonts w:hint="eastAsia"/>
                <w:sz w:val="24"/>
                <w:szCs w:val="24"/>
                <w:lang w:eastAsia="zh-CN"/>
              </w:rPr>
              <w:t>规格</w:t>
            </w:r>
          </w:p>
        </w:tc>
        <w:tc>
          <w:tcPr>
            <w:tcW w:w="2020" w:type="dxa"/>
            <w:vAlign w:val="center"/>
          </w:tcPr>
          <w:p>
            <w:pPr>
              <w:jc w:val="center"/>
              <w:rPr>
                <w:sz w:val="24"/>
                <w:szCs w:val="24"/>
              </w:rPr>
            </w:pPr>
            <w:r>
              <w:rPr>
                <w:rFonts w:hint="eastAsia"/>
                <w:sz w:val="24"/>
                <w:szCs w:val="24"/>
              </w:rPr>
              <w:t>数量</w:t>
            </w:r>
          </w:p>
        </w:tc>
        <w:tc>
          <w:tcPr>
            <w:tcW w:w="1575" w:type="dxa"/>
            <w:vAlign w:val="center"/>
          </w:tcPr>
          <w:p>
            <w:pPr>
              <w:jc w:val="center"/>
              <w:rPr>
                <w:sz w:val="24"/>
                <w:szCs w:val="24"/>
              </w:rPr>
            </w:pPr>
            <w:r>
              <w:rPr>
                <w:rFonts w:hint="eastAsia"/>
                <w:sz w:val="24"/>
                <w:szCs w:val="24"/>
              </w:rPr>
              <w:t>单价（元）</w:t>
            </w:r>
          </w:p>
        </w:tc>
        <w:tc>
          <w:tcPr>
            <w:tcW w:w="1267" w:type="dxa"/>
            <w:vAlign w:val="center"/>
          </w:tcPr>
          <w:p>
            <w:pPr>
              <w:jc w:val="center"/>
              <w:rPr>
                <w:sz w:val="24"/>
                <w:szCs w:val="24"/>
              </w:rPr>
            </w:pPr>
            <w:r>
              <w:rPr>
                <w:rFonts w:hint="eastAsia"/>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074" w:type="dxa"/>
            <w:vAlign w:val="center"/>
          </w:tcPr>
          <w:p>
            <w:pPr>
              <w:jc w:val="center"/>
              <w:rPr>
                <w:sz w:val="21"/>
                <w:szCs w:val="21"/>
              </w:rPr>
            </w:pPr>
            <w:r>
              <w:rPr>
                <w:rFonts w:hint="eastAsia"/>
                <w:sz w:val="21"/>
                <w:szCs w:val="21"/>
              </w:rPr>
              <w:t>1</w:t>
            </w:r>
          </w:p>
        </w:tc>
        <w:tc>
          <w:tcPr>
            <w:tcW w:w="4134" w:type="dxa"/>
            <w:gridSpan w:val="2"/>
            <w:vAlign w:val="center"/>
          </w:tcPr>
          <w:p>
            <w:pPr>
              <w:keepNext w:val="0"/>
              <w:keepLines w:val="0"/>
              <w:widowControl/>
              <w:suppressLineNumbers w:val="0"/>
              <w:jc w:val="center"/>
              <w:textAlignment w:val="center"/>
              <w:rPr>
                <w:rStyle w:val="7"/>
                <w:rFonts w:eastAsia="宋体"/>
                <w:sz w:val="21"/>
                <w:szCs w:val="21"/>
                <w:lang w:val="en-US" w:eastAsia="zh-CN" w:bidi="ar"/>
              </w:rPr>
            </w:pPr>
            <w:r>
              <w:rPr>
                <w:rStyle w:val="4"/>
                <w:sz w:val="18"/>
                <w:szCs w:val="18"/>
              </w:rPr>
              <w:t>农村集体产权制度改革市级核查验收</w:t>
            </w:r>
          </w:p>
        </w:tc>
        <w:tc>
          <w:tcPr>
            <w:tcW w:w="2020" w:type="dxa"/>
            <w:vAlign w:val="center"/>
          </w:tcPr>
          <w:p>
            <w:pPr>
              <w:keepNext w:val="0"/>
              <w:keepLines w:val="0"/>
              <w:widowControl/>
              <w:suppressLineNumbers w:val="0"/>
              <w:jc w:val="center"/>
              <w:textAlignment w:val="center"/>
              <w:rPr>
                <w:rFonts w:hint="eastAsia" w:eastAsiaTheme="minorEastAsia"/>
                <w:sz w:val="24"/>
                <w:szCs w:val="24"/>
                <w:vertAlign w:val="baseline"/>
                <w:lang w:val="en-US" w:eastAsia="zh-CN"/>
              </w:rPr>
            </w:pPr>
            <w:r>
              <w:rPr>
                <w:rFonts w:hint="eastAsia"/>
                <w:sz w:val="24"/>
                <w:szCs w:val="24"/>
                <w:vertAlign w:val="baseline"/>
                <w:lang w:val="en-US" w:eastAsia="zh-CN"/>
              </w:rPr>
              <w:t>103个乡镇</w:t>
            </w:r>
          </w:p>
        </w:tc>
        <w:tc>
          <w:tcPr>
            <w:tcW w:w="1575" w:type="dxa"/>
            <w:vAlign w:val="center"/>
          </w:tcPr>
          <w:p>
            <w:pPr>
              <w:jc w:val="center"/>
              <w:rPr>
                <w:rFonts w:hint="eastAsia" w:eastAsiaTheme="minorEastAsia"/>
                <w:sz w:val="24"/>
                <w:lang w:eastAsia="zh-CN"/>
              </w:rPr>
            </w:pPr>
          </w:p>
        </w:tc>
        <w:tc>
          <w:tcPr>
            <w:tcW w:w="126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sz w:val="21"/>
                <w:szCs w:val="21"/>
              </w:rPr>
            </w:pPr>
            <w:r>
              <w:rPr>
                <w:rFonts w:hint="eastAsia"/>
                <w:sz w:val="21"/>
                <w:szCs w:val="21"/>
              </w:rPr>
              <w:t>2</w:t>
            </w:r>
          </w:p>
        </w:tc>
        <w:tc>
          <w:tcPr>
            <w:tcW w:w="4134" w:type="dxa"/>
            <w:gridSpan w:val="2"/>
            <w:vAlign w:val="center"/>
          </w:tcPr>
          <w:p>
            <w:pPr>
              <w:keepNext w:val="0"/>
              <w:keepLines w:val="0"/>
              <w:widowControl/>
              <w:suppressLineNumbers w:val="0"/>
              <w:jc w:val="center"/>
              <w:textAlignment w:val="center"/>
              <w:rPr>
                <w:rStyle w:val="8"/>
                <w:sz w:val="21"/>
                <w:szCs w:val="21"/>
                <w:lang w:val="en-US" w:eastAsia="zh-CN" w:bidi="ar"/>
              </w:rPr>
            </w:pPr>
          </w:p>
        </w:tc>
        <w:tc>
          <w:tcPr>
            <w:tcW w:w="2020" w:type="dxa"/>
            <w:vAlign w:val="center"/>
          </w:tcPr>
          <w:p>
            <w:pPr>
              <w:keepNext w:val="0"/>
              <w:keepLines w:val="0"/>
              <w:widowControl/>
              <w:suppressLineNumbers w:val="0"/>
              <w:jc w:val="center"/>
              <w:textAlignment w:val="center"/>
              <w:rPr>
                <w:rFonts w:hint="eastAsia"/>
                <w:sz w:val="24"/>
                <w:szCs w:val="24"/>
                <w:vertAlign w:val="baseline"/>
                <w:lang w:val="en-US" w:eastAsia="zh-CN"/>
              </w:rPr>
            </w:pPr>
          </w:p>
        </w:tc>
        <w:tc>
          <w:tcPr>
            <w:tcW w:w="1575" w:type="dxa"/>
            <w:vAlign w:val="center"/>
          </w:tcPr>
          <w:p>
            <w:pPr>
              <w:jc w:val="center"/>
              <w:rPr>
                <w:sz w:val="24"/>
              </w:rPr>
            </w:pPr>
          </w:p>
        </w:tc>
        <w:tc>
          <w:tcPr>
            <w:tcW w:w="126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sz w:val="21"/>
                <w:szCs w:val="21"/>
              </w:rPr>
            </w:pPr>
            <w:r>
              <w:rPr>
                <w:rFonts w:hint="eastAsia"/>
                <w:sz w:val="21"/>
                <w:szCs w:val="21"/>
              </w:rPr>
              <w:t>3</w:t>
            </w:r>
          </w:p>
        </w:tc>
        <w:tc>
          <w:tcPr>
            <w:tcW w:w="4134" w:type="dxa"/>
            <w:gridSpan w:val="2"/>
            <w:vAlign w:val="center"/>
          </w:tcPr>
          <w:p>
            <w:pPr>
              <w:keepNext w:val="0"/>
              <w:keepLines w:val="0"/>
              <w:widowControl/>
              <w:suppressLineNumbers w:val="0"/>
              <w:jc w:val="center"/>
              <w:textAlignment w:val="center"/>
              <w:rPr>
                <w:rStyle w:val="8"/>
                <w:sz w:val="21"/>
                <w:szCs w:val="21"/>
                <w:lang w:val="en-US" w:eastAsia="zh-CN" w:bidi="ar"/>
              </w:rPr>
            </w:pPr>
          </w:p>
        </w:tc>
        <w:tc>
          <w:tcPr>
            <w:tcW w:w="2020" w:type="dxa"/>
            <w:vAlign w:val="center"/>
          </w:tcPr>
          <w:p>
            <w:pPr>
              <w:keepNext w:val="0"/>
              <w:keepLines w:val="0"/>
              <w:widowControl/>
              <w:suppressLineNumbers w:val="0"/>
              <w:jc w:val="center"/>
              <w:textAlignment w:val="center"/>
              <w:rPr>
                <w:rFonts w:hint="eastAsia"/>
                <w:sz w:val="24"/>
                <w:szCs w:val="24"/>
                <w:vertAlign w:val="baseline"/>
                <w:lang w:eastAsia="zh-CN"/>
              </w:rPr>
            </w:pPr>
          </w:p>
        </w:tc>
        <w:tc>
          <w:tcPr>
            <w:tcW w:w="1575" w:type="dxa"/>
            <w:vAlign w:val="center"/>
          </w:tcPr>
          <w:p>
            <w:pPr>
              <w:jc w:val="center"/>
              <w:rPr>
                <w:sz w:val="24"/>
              </w:rPr>
            </w:pPr>
          </w:p>
        </w:tc>
        <w:tc>
          <w:tcPr>
            <w:tcW w:w="126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sz w:val="21"/>
                <w:szCs w:val="21"/>
              </w:rPr>
            </w:pPr>
            <w:r>
              <w:rPr>
                <w:rFonts w:hint="eastAsia"/>
                <w:sz w:val="21"/>
                <w:szCs w:val="21"/>
              </w:rPr>
              <w:t>4</w:t>
            </w:r>
          </w:p>
        </w:tc>
        <w:tc>
          <w:tcPr>
            <w:tcW w:w="4134" w:type="dxa"/>
            <w:gridSpan w:val="2"/>
            <w:vAlign w:val="center"/>
          </w:tcPr>
          <w:p>
            <w:pPr>
              <w:keepNext w:val="0"/>
              <w:keepLines w:val="0"/>
              <w:widowControl/>
              <w:suppressLineNumbers w:val="0"/>
              <w:jc w:val="center"/>
              <w:textAlignment w:val="center"/>
              <w:rPr>
                <w:rStyle w:val="8"/>
                <w:sz w:val="21"/>
                <w:szCs w:val="21"/>
                <w:lang w:val="en-US" w:eastAsia="zh-CN" w:bidi="ar"/>
              </w:rPr>
            </w:pPr>
          </w:p>
        </w:tc>
        <w:tc>
          <w:tcPr>
            <w:tcW w:w="2020" w:type="dxa"/>
            <w:vAlign w:val="center"/>
          </w:tcPr>
          <w:p>
            <w:pPr>
              <w:keepNext w:val="0"/>
              <w:keepLines w:val="0"/>
              <w:widowControl/>
              <w:suppressLineNumbers w:val="0"/>
              <w:jc w:val="center"/>
              <w:textAlignment w:val="center"/>
              <w:rPr>
                <w:rFonts w:hint="eastAsia"/>
                <w:sz w:val="24"/>
                <w:szCs w:val="24"/>
                <w:vertAlign w:val="baseline"/>
                <w:lang w:eastAsia="zh-CN"/>
              </w:rPr>
            </w:pPr>
          </w:p>
        </w:tc>
        <w:tc>
          <w:tcPr>
            <w:tcW w:w="1575" w:type="dxa"/>
            <w:vAlign w:val="center"/>
          </w:tcPr>
          <w:p>
            <w:pPr>
              <w:jc w:val="center"/>
              <w:rPr>
                <w:sz w:val="24"/>
              </w:rPr>
            </w:pPr>
          </w:p>
        </w:tc>
        <w:tc>
          <w:tcPr>
            <w:tcW w:w="126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sz w:val="21"/>
                <w:szCs w:val="21"/>
              </w:rPr>
            </w:pPr>
            <w:r>
              <w:rPr>
                <w:rFonts w:hint="eastAsia"/>
                <w:sz w:val="21"/>
                <w:szCs w:val="21"/>
              </w:rPr>
              <w:t>5</w:t>
            </w:r>
          </w:p>
        </w:tc>
        <w:tc>
          <w:tcPr>
            <w:tcW w:w="4134" w:type="dxa"/>
            <w:gridSpan w:val="2"/>
            <w:vAlign w:val="center"/>
          </w:tcPr>
          <w:p>
            <w:pPr>
              <w:keepNext w:val="0"/>
              <w:keepLines w:val="0"/>
              <w:widowControl/>
              <w:suppressLineNumbers w:val="0"/>
              <w:jc w:val="center"/>
              <w:textAlignment w:val="center"/>
              <w:rPr>
                <w:rStyle w:val="8"/>
                <w:sz w:val="21"/>
                <w:szCs w:val="21"/>
                <w:lang w:val="en-US" w:eastAsia="zh-CN" w:bidi="ar"/>
              </w:rPr>
            </w:pPr>
          </w:p>
        </w:tc>
        <w:tc>
          <w:tcPr>
            <w:tcW w:w="2020" w:type="dxa"/>
            <w:vAlign w:val="center"/>
          </w:tcPr>
          <w:p>
            <w:pPr>
              <w:keepNext w:val="0"/>
              <w:keepLines w:val="0"/>
              <w:widowControl/>
              <w:suppressLineNumbers w:val="0"/>
              <w:jc w:val="center"/>
              <w:textAlignment w:val="center"/>
              <w:rPr>
                <w:rFonts w:hint="eastAsia"/>
                <w:sz w:val="24"/>
                <w:szCs w:val="24"/>
                <w:vertAlign w:val="baseline"/>
                <w:lang w:val="en-US" w:eastAsia="zh-CN"/>
              </w:rPr>
            </w:pPr>
          </w:p>
        </w:tc>
        <w:tc>
          <w:tcPr>
            <w:tcW w:w="1575" w:type="dxa"/>
            <w:vAlign w:val="center"/>
          </w:tcPr>
          <w:p>
            <w:pPr>
              <w:jc w:val="center"/>
              <w:rPr>
                <w:sz w:val="24"/>
              </w:rPr>
            </w:pPr>
          </w:p>
        </w:tc>
        <w:tc>
          <w:tcPr>
            <w:tcW w:w="126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sz w:val="21"/>
                <w:szCs w:val="21"/>
              </w:rPr>
            </w:pPr>
            <w:r>
              <w:rPr>
                <w:rFonts w:hint="eastAsia"/>
                <w:sz w:val="21"/>
                <w:szCs w:val="21"/>
              </w:rPr>
              <w:t>6</w:t>
            </w:r>
          </w:p>
        </w:tc>
        <w:tc>
          <w:tcPr>
            <w:tcW w:w="4134" w:type="dxa"/>
            <w:gridSpan w:val="2"/>
            <w:vAlign w:val="center"/>
          </w:tcPr>
          <w:p>
            <w:pPr>
              <w:keepNext w:val="0"/>
              <w:keepLines w:val="0"/>
              <w:widowControl/>
              <w:suppressLineNumbers w:val="0"/>
              <w:jc w:val="center"/>
              <w:textAlignment w:val="center"/>
              <w:rPr>
                <w:rStyle w:val="8"/>
                <w:sz w:val="21"/>
                <w:szCs w:val="21"/>
                <w:lang w:val="en-US" w:eastAsia="zh-CN" w:bidi="ar"/>
              </w:rPr>
            </w:pPr>
          </w:p>
        </w:tc>
        <w:tc>
          <w:tcPr>
            <w:tcW w:w="2020" w:type="dxa"/>
            <w:vAlign w:val="center"/>
          </w:tcPr>
          <w:p>
            <w:pPr>
              <w:keepNext w:val="0"/>
              <w:keepLines w:val="0"/>
              <w:widowControl/>
              <w:suppressLineNumbers w:val="0"/>
              <w:jc w:val="center"/>
              <w:textAlignment w:val="center"/>
              <w:rPr>
                <w:rFonts w:hint="eastAsia"/>
                <w:sz w:val="24"/>
                <w:szCs w:val="24"/>
                <w:vertAlign w:val="baseline"/>
                <w:lang w:eastAsia="zh-CN"/>
              </w:rPr>
            </w:pPr>
          </w:p>
        </w:tc>
        <w:tc>
          <w:tcPr>
            <w:tcW w:w="1575" w:type="dxa"/>
            <w:vAlign w:val="center"/>
          </w:tcPr>
          <w:p>
            <w:pPr>
              <w:jc w:val="center"/>
              <w:rPr>
                <w:sz w:val="24"/>
              </w:rPr>
            </w:pPr>
          </w:p>
        </w:tc>
        <w:tc>
          <w:tcPr>
            <w:tcW w:w="126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rFonts w:hint="eastAsia" w:eastAsiaTheme="minorEastAsia"/>
                <w:sz w:val="21"/>
                <w:szCs w:val="21"/>
                <w:lang w:eastAsia="zh-CN"/>
              </w:rPr>
            </w:pPr>
            <w:r>
              <w:rPr>
                <w:rFonts w:hint="eastAsia"/>
                <w:sz w:val="21"/>
                <w:szCs w:val="21"/>
                <w:lang w:val="en-US" w:eastAsia="zh-CN"/>
              </w:rPr>
              <w:t>7</w:t>
            </w:r>
          </w:p>
        </w:tc>
        <w:tc>
          <w:tcPr>
            <w:tcW w:w="4134" w:type="dxa"/>
            <w:gridSpan w:val="2"/>
            <w:vAlign w:val="center"/>
          </w:tcPr>
          <w:p>
            <w:pPr>
              <w:keepNext w:val="0"/>
              <w:keepLines w:val="0"/>
              <w:widowControl/>
              <w:suppressLineNumbers w:val="0"/>
              <w:jc w:val="center"/>
              <w:textAlignment w:val="center"/>
              <w:rPr>
                <w:rStyle w:val="8"/>
                <w:sz w:val="21"/>
                <w:szCs w:val="21"/>
                <w:lang w:val="en-US" w:eastAsia="zh-CN" w:bidi="ar"/>
              </w:rPr>
            </w:pPr>
          </w:p>
        </w:tc>
        <w:tc>
          <w:tcPr>
            <w:tcW w:w="2020" w:type="dxa"/>
            <w:vAlign w:val="center"/>
          </w:tcPr>
          <w:p>
            <w:pPr>
              <w:keepNext w:val="0"/>
              <w:keepLines w:val="0"/>
              <w:widowControl/>
              <w:suppressLineNumbers w:val="0"/>
              <w:jc w:val="center"/>
              <w:textAlignment w:val="center"/>
              <w:rPr>
                <w:sz w:val="24"/>
                <w:szCs w:val="24"/>
              </w:rPr>
            </w:pPr>
          </w:p>
        </w:tc>
        <w:tc>
          <w:tcPr>
            <w:tcW w:w="1575" w:type="dxa"/>
            <w:vAlign w:val="center"/>
          </w:tcPr>
          <w:p>
            <w:pPr>
              <w:jc w:val="center"/>
              <w:rPr>
                <w:sz w:val="24"/>
              </w:rPr>
            </w:pPr>
          </w:p>
        </w:tc>
        <w:tc>
          <w:tcPr>
            <w:tcW w:w="126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sz w:val="24"/>
              </w:rPr>
            </w:pPr>
            <w:r>
              <w:rPr>
                <w:rFonts w:hint="eastAsia"/>
                <w:sz w:val="24"/>
              </w:rPr>
              <w:t>合计</w:t>
            </w:r>
          </w:p>
        </w:tc>
        <w:tc>
          <w:tcPr>
            <w:tcW w:w="8996" w:type="dxa"/>
            <w:gridSpan w:val="5"/>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074" w:type="dxa"/>
            <w:vAlign w:val="center"/>
          </w:tcPr>
          <w:p>
            <w:pPr>
              <w:jc w:val="center"/>
              <w:rPr>
                <w:rFonts w:hint="eastAsia" w:eastAsiaTheme="minorEastAsia"/>
                <w:sz w:val="24"/>
                <w:lang w:eastAsia="zh-CN"/>
              </w:rPr>
            </w:pPr>
            <w:r>
              <w:rPr>
                <w:rFonts w:hint="eastAsia"/>
                <w:b/>
                <w:bCs/>
                <w:sz w:val="21"/>
                <w:szCs w:val="21"/>
                <w:lang w:eastAsia="zh-CN"/>
              </w:rPr>
              <w:t>总金额大写</w:t>
            </w:r>
          </w:p>
        </w:tc>
        <w:tc>
          <w:tcPr>
            <w:tcW w:w="8996" w:type="dxa"/>
            <w:gridSpan w:val="5"/>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9" w:hRule="atLeast"/>
        </w:trPr>
        <w:tc>
          <w:tcPr>
            <w:tcW w:w="5208" w:type="dxa"/>
            <w:gridSpan w:val="3"/>
            <w:vAlign w:val="center"/>
          </w:tcPr>
          <w:p>
            <w:pPr>
              <w:jc w:val="center"/>
              <w:rPr>
                <w:sz w:val="32"/>
                <w:szCs w:val="32"/>
              </w:rPr>
            </w:pPr>
            <w:r>
              <w:rPr>
                <w:rFonts w:hint="eastAsia"/>
                <w:sz w:val="32"/>
                <w:szCs w:val="32"/>
              </w:rPr>
              <w:t>投标单位（单位公章）</w:t>
            </w:r>
          </w:p>
          <w:p>
            <w:pPr>
              <w:jc w:val="center"/>
              <w:rPr>
                <w:sz w:val="32"/>
                <w:szCs w:val="32"/>
              </w:rPr>
            </w:pPr>
          </w:p>
          <w:p>
            <w:pPr>
              <w:ind w:firstLine="1280" w:firstLineChars="400"/>
              <w:rPr>
                <w:sz w:val="32"/>
                <w:szCs w:val="32"/>
              </w:rPr>
            </w:pPr>
            <w:r>
              <w:rPr>
                <w:rFonts w:hint="eastAsia"/>
                <w:sz w:val="32"/>
                <w:szCs w:val="32"/>
              </w:rPr>
              <w:t>年    月    日</w:t>
            </w:r>
          </w:p>
        </w:tc>
        <w:tc>
          <w:tcPr>
            <w:tcW w:w="4862" w:type="dxa"/>
            <w:gridSpan w:val="3"/>
            <w:vAlign w:val="center"/>
          </w:tcPr>
          <w:p>
            <w:pPr>
              <w:jc w:val="center"/>
              <w:rPr>
                <w:sz w:val="32"/>
                <w:szCs w:val="32"/>
              </w:rPr>
            </w:pPr>
            <w:r>
              <w:rPr>
                <w:rFonts w:hint="eastAsia"/>
                <w:sz w:val="32"/>
                <w:szCs w:val="32"/>
              </w:rPr>
              <w:t>法人</w:t>
            </w:r>
            <w:r>
              <w:rPr>
                <w:rFonts w:hint="eastAsia"/>
                <w:sz w:val="32"/>
                <w:szCs w:val="32"/>
                <w:lang w:eastAsia="zh-CN"/>
              </w:rPr>
              <w:t>代表</w:t>
            </w:r>
            <w:r>
              <w:rPr>
                <w:rFonts w:hint="eastAsia"/>
                <w:sz w:val="32"/>
                <w:szCs w:val="32"/>
              </w:rPr>
              <w:t>（签字或盖章）</w:t>
            </w:r>
          </w:p>
          <w:p>
            <w:pPr>
              <w:jc w:val="center"/>
              <w:rPr>
                <w:rFonts w:hint="eastAsia"/>
                <w:sz w:val="32"/>
                <w:szCs w:val="32"/>
              </w:rPr>
            </w:pPr>
          </w:p>
          <w:p>
            <w:pPr>
              <w:jc w:val="center"/>
              <w:rPr>
                <w:sz w:val="32"/>
                <w:szCs w:val="32"/>
              </w:rPr>
            </w:pPr>
            <w:r>
              <w:rPr>
                <w:rFonts w:hint="eastAsia"/>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929" w:type="dxa"/>
            <w:gridSpan w:val="2"/>
            <w:vAlign w:val="center"/>
          </w:tcPr>
          <w:p>
            <w:pPr>
              <w:jc w:val="center"/>
              <w:rPr>
                <w:sz w:val="32"/>
                <w:szCs w:val="32"/>
              </w:rPr>
            </w:pPr>
            <w:r>
              <w:rPr>
                <w:rFonts w:hint="eastAsia"/>
                <w:sz w:val="32"/>
                <w:szCs w:val="32"/>
              </w:rPr>
              <w:t>电话</w:t>
            </w:r>
          </w:p>
        </w:tc>
        <w:tc>
          <w:tcPr>
            <w:tcW w:w="8141" w:type="dxa"/>
            <w:gridSpan w:val="4"/>
            <w:vAlign w:val="center"/>
          </w:tcPr>
          <w:p>
            <w:pPr>
              <w:rPr>
                <w:sz w:val="32"/>
                <w:szCs w:val="32"/>
              </w:rPr>
            </w:pPr>
          </w:p>
        </w:tc>
      </w:tr>
    </w:tbl>
    <w:p/>
    <w:p>
      <w:pPr>
        <w:rPr>
          <w:rFonts w:hint="eastAsia" w:ascii="仿宋" w:hAnsi="仿宋" w:eastAsia="仿宋" w:cs="仿宋"/>
          <w:b w:val="0"/>
          <w:bCs w:val="0"/>
          <w:sz w:val="24"/>
          <w:szCs w:val="24"/>
          <w:lang w:val="en-US" w:eastAsia="zh-CN"/>
        </w:rPr>
      </w:pPr>
      <w:r>
        <w:rPr>
          <w:rFonts w:hint="eastAsia" w:ascii="仿宋" w:hAnsi="仿宋" w:eastAsia="仿宋" w:cs="仿宋"/>
          <w:sz w:val="24"/>
          <w:szCs w:val="24"/>
          <w:lang w:eastAsia="zh-CN"/>
        </w:rPr>
        <w:t>注：</w:t>
      </w:r>
      <w:r>
        <w:rPr>
          <w:rFonts w:hint="eastAsia" w:ascii="仿宋" w:hAnsi="仿宋" w:eastAsia="仿宋" w:cs="仿宋"/>
          <w:b w:val="0"/>
          <w:bCs w:val="0"/>
          <w:sz w:val="24"/>
          <w:szCs w:val="24"/>
          <w:lang w:val="en-US" w:eastAsia="zh-CN"/>
        </w:rPr>
        <w:t>1、此次报价为一次性报价，报价后不得更改，如有更改按报价无效处理。报价总金额（大写与小写不一致）、单价错误，以大写为准，如大写错误按报价无效处理。</w:t>
      </w:r>
    </w:p>
    <w:p>
      <w:pPr>
        <w:numPr>
          <w:ilvl w:val="0"/>
          <w:numId w:val="1"/>
        </w:num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报价单必须盖有报价单位公章（个体需签字按手印），无电话、姓名、公章（签字）视为报价无效。报价单后附有符合《中华人民共和国政府采购法》第二十二条规定的条件，有承担项目能力、良好资信、能独立承担民事责任，并具备以下条件：1、具有独立法人或负责人的营业执照，组织机构代码证，税务登记证、(或三证合一的营业执照)、等相关手续需盖章，不盖章视为报价无效。须通过“信用中国”网站和“中国政府采购网”进行信用记录查询，被列入失信被执行人、重大税收违法案件当事人名单、政府采购严重违法失信行为记录名单，将被拒绝参加本次采购活动。查询结果以“信用中国”网站和“中国政府采购网”网上打印页为准，查询日期为采购公告发布之后，仍在处罚期内拒绝报价（需盖公章）。营业范围不在本次采购范围内的视为报价无效。报价单与本次报价单不一致的视为报价无效。如不是法人签字或盖章必须有法人委托书，无委托书报价视为无效。</w:t>
      </w:r>
    </w:p>
    <w:p>
      <w:pPr>
        <w:rPr>
          <w:rFonts w:ascii="仿宋_GB2312" w:eastAsia="仿宋_GB2312"/>
          <w:sz w:val="24"/>
        </w:rPr>
      </w:pPr>
      <w:r>
        <w:rPr>
          <w:rFonts w:hint="eastAsia" w:ascii="仿宋" w:hAnsi="仿宋" w:eastAsia="仿宋" w:cs="仿宋"/>
          <w:sz w:val="24"/>
        </w:rPr>
        <w:t>3、</w:t>
      </w:r>
      <w:r>
        <w:rPr>
          <w:rFonts w:hint="eastAsia" w:ascii="仿宋" w:hAnsi="仿宋" w:eastAsia="仿宋" w:cs="仿宋"/>
          <w:color w:val="000000"/>
          <w:sz w:val="24"/>
        </w:rPr>
        <w:t>项目要求：</w:t>
      </w:r>
      <w:r>
        <w:rPr>
          <w:rFonts w:hint="eastAsia" w:ascii="仿宋" w:hAnsi="仿宋" w:eastAsia="仿宋" w:cs="仿宋"/>
          <w:color w:val="000000"/>
          <w:sz w:val="24"/>
          <w:lang w:eastAsia="zh-CN"/>
        </w:rPr>
        <w:t>第二包</w:t>
      </w:r>
      <w:r>
        <w:rPr>
          <w:rFonts w:hint="eastAsia" w:ascii="仿宋" w:hAnsi="仿宋" w:eastAsia="仿宋" w:cs="仿宋"/>
          <w:color w:val="000000"/>
          <w:sz w:val="24"/>
        </w:rPr>
        <w:t>报价总金额不得高于</w:t>
      </w:r>
      <w:r>
        <w:rPr>
          <w:rFonts w:hint="eastAsia" w:ascii="仿宋" w:hAnsi="仿宋" w:eastAsia="仿宋" w:cs="仿宋"/>
          <w:color w:val="000000"/>
          <w:sz w:val="24"/>
          <w:lang w:val="en-US" w:eastAsia="zh-CN"/>
        </w:rPr>
        <w:t>12.5万</w:t>
      </w:r>
      <w:r>
        <w:rPr>
          <w:rFonts w:hint="eastAsia" w:ascii="仿宋" w:hAnsi="仿宋" w:eastAsia="仿宋" w:cs="仿宋"/>
          <w:color w:val="000000"/>
          <w:sz w:val="24"/>
        </w:rPr>
        <w:t>元，高于</w:t>
      </w:r>
      <w:r>
        <w:rPr>
          <w:rFonts w:hint="eastAsia" w:ascii="仿宋" w:hAnsi="仿宋" w:eastAsia="仿宋" w:cs="仿宋"/>
          <w:color w:val="000000"/>
          <w:sz w:val="24"/>
          <w:lang w:eastAsia="zh-CN"/>
        </w:rPr>
        <w:t>视为无效</w:t>
      </w:r>
      <w:r>
        <w:rPr>
          <w:rFonts w:hint="eastAsia" w:ascii="仿宋" w:hAnsi="仿宋" w:eastAsia="仿宋" w:cs="仿宋"/>
          <w:color w:val="000000"/>
          <w:sz w:val="24"/>
        </w:rPr>
        <w:t>。</w:t>
      </w:r>
      <w:r>
        <w:rPr>
          <w:rFonts w:hint="eastAsia" w:ascii="仿宋" w:hAnsi="仿宋" w:eastAsia="仿宋" w:cs="仿宋"/>
          <w:b w:val="0"/>
          <w:bCs w:val="0"/>
          <w:sz w:val="24"/>
          <w:szCs w:val="24"/>
          <w:lang w:val="en-US" w:eastAsia="zh-CN"/>
        </w:rPr>
        <w:t>不符合采购需求、质量和服务的按无效处理。本次采购价钱低者为供货单位</w:t>
      </w:r>
      <w:r>
        <w:rPr>
          <w:rFonts w:hint="eastAsia" w:ascii="仿宋" w:hAnsi="仿宋" w:eastAsia="仿宋" w:cs="仿宋"/>
          <w:b w:val="0"/>
          <w:i w:val="0"/>
          <w:caps w:val="0"/>
          <w:color w:val="000000"/>
          <w:spacing w:val="0"/>
          <w:sz w:val="24"/>
          <w:szCs w:val="24"/>
          <w:lang w:val="en-US" w:eastAsia="zh-CN"/>
        </w:rPr>
        <w:t>。</w:t>
      </w:r>
      <w:r>
        <w:rPr>
          <w:rFonts w:hint="eastAsia" w:ascii="仿宋_GB2312" w:hAnsi="仿宋" w:eastAsia="仿宋_GB2312" w:cs="仿宋"/>
          <w:color w:val="000000"/>
          <w:sz w:val="24"/>
        </w:rPr>
        <w:t>具体要求如下：具体要求如下：</w:t>
      </w:r>
      <w:r>
        <w:rPr>
          <w:rFonts w:hint="eastAsia" w:ascii="仿宋_GB2312" w:eastAsia="仿宋_GB2312"/>
          <w:sz w:val="24"/>
        </w:rPr>
        <w:t>第二标段：巨鹿县（11）、新河县（7）、广宗县（9）、、宁晋县（18）、清河县（6）、临西县（10）、南宫市（15）、沙河市（13）、开发区（5）、</w:t>
      </w:r>
      <w:r>
        <w:rPr>
          <w:rFonts w:hint="eastAsia" w:eastAsia="仿宋_GB2312"/>
          <w:sz w:val="24"/>
        </w:rPr>
        <w:t>  </w:t>
      </w:r>
      <w:r>
        <w:rPr>
          <w:rFonts w:hint="eastAsia" w:ascii="仿宋_GB2312" w:eastAsia="仿宋_GB2312"/>
          <w:sz w:val="24"/>
        </w:rPr>
        <w:t>内丘县（9） ，总计10个县市区，103乡镇，每个乡镇抽一个村。</w:t>
      </w:r>
    </w:p>
    <w:p>
      <w:pPr>
        <w:widowControl/>
        <w:adjustRightInd w:val="0"/>
        <w:snapToGrid w:val="0"/>
        <w:spacing w:line="360" w:lineRule="auto"/>
        <w:jc w:val="center"/>
        <w:rPr>
          <w:rFonts w:hint="eastAsia" w:ascii="方正小标宋简体" w:hAnsi="方正小标宋简体" w:eastAsia="方正小标宋简体" w:cs="方正小标宋简体"/>
          <w:bCs/>
          <w:sz w:val="44"/>
          <w:szCs w:val="44"/>
        </w:rPr>
      </w:pPr>
    </w:p>
    <w:p>
      <w:pPr>
        <w:widowControl/>
        <w:adjustRightInd w:val="0"/>
        <w:snapToGrid w:val="0"/>
        <w:spacing w:line="360" w:lineRule="auto"/>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关于开展全市农村集体产权制度改革</w:t>
      </w:r>
    </w:p>
    <w:p>
      <w:pPr>
        <w:widowControl/>
        <w:adjustRightInd w:val="0"/>
        <w:snapToGrid w:val="0"/>
        <w:spacing w:line="360" w:lineRule="auto"/>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rPr>
        <w:t>核查验收工作的</w:t>
      </w:r>
      <w:r>
        <w:rPr>
          <w:rFonts w:hint="eastAsia" w:ascii="方正小标宋简体" w:hAnsi="方正小标宋简体" w:eastAsia="方正小标宋简体" w:cs="方正小标宋简体"/>
          <w:bCs/>
          <w:sz w:val="44"/>
          <w:szCs w:val="44"/>
          <w:lang w:eastAsia="zh-CN"/>
        </w:rPr>
        <w:t>采购要求</w:t>
      </w:r>
      <w:bookmarkStart w:id="0" w:name="_GoBack"/>
      <w:bookmarkEnd w:id="0"/>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根据</w:t>
      </w:r>
      <w:r>
        <w:rPr>
          <w:rFonts w:hint="eastAsia" w:ascii="仿宋_GB2312" w:hAnsi="宋体" w:eastAsia="仿宋_GB2312" w:cs="宋体"/>
          <w:sz w:val="32"/>
          <w:szCs w:val="32"/>
        </w:rPr>
        <w:t>邢台市农村集体产权制度改革领导小组办公室</w:t>
      </w:r>
      <w:r>
        <w:rPr>
          <w:rFonts w:hint="eastAsia" w:ascii="仿宋_GB2312" w:hAnsi="方正小标宋简体" w:eastAsia="仿宋_GB2312" w:cs="方正小标宋简体"/>
          <w:sz w:val="32"/>
          <w:szCs w:val="32"/>
        </w:rPr>
        <w:t>关于转发《中共河北省委农村工作领导小组办公室关于组织开展农村集体产权制度改革自查提升和综合评估工作的通知》的通知要求，定于9月份完成</w:t>
      </w:r>
      <w:r>
        <w:rPr>
          <w:rFonts w:hint="eastAsia" w:ascii="仿宋" w:hAnsi="仿宋" w:eastAsia="仿宋"/>
          <w:sz w:val="32"/>
          <w:szCs w:val="32"/>
        </w:rPr>
        <w:t>我市所辖县（市、区）</w:t>
      </w:r>
      <w:r>
        <w:rPr>
          <w:rFonts w:hint="eastAsia" w:ascii="仿宋_GB2312" w:hAnsi="方正小标宋简体" w:eastAsia="仿宋_GB2312" w:cs="方正小标宋简体"/>
          <w:sz w:val="32"/>
          <w:szCs w:val="32"/>
        </w:rPr>
        <w:t>农村集体产权制度改革</w:t>
      </w:r>
      <w:r>
        <w:rPr>
          <w:rFonts w:hint="eastAsia" w:ascii="仿宋" w:hAnsi="仿宋" w:eastAsia="仿宋"/>
          <w:sz w:val="32"/>
          <w:szCs w:val="32"/>
        </w:rPr>
        <w:t>市级核查验收。</w:t>
      </w:r>
    </w:p>
    <w:p>
      <w:pPr>
        <w:widowControl/>
        <w:numPr>
          <w:ilvl w:val="0"/>
          <w:numId w:val="2"/>
        </w:numPr>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验收范围</w:t>
      </w:r>
    </w:p>
    <w:p>
      <w:pPr>
        <w:widowControl/>
        <w:adjustRightInd w:val="0"/>
        <w:snapToGrid w:val="0"/>
        <w:spacing w:line="360" w:lineRule="auto"/>
        <w:ind w:firstLine="480" w:firstLineChars="150"/>
        <w:rPr>
          <w:rFonts w:ascii="黑体" w:hAnsi="黑体" w:eastAsia="黑体" w:cs="黑体"/>
          <w:sz w:val="32"/>
          <w:szCs w:val="32"/>
        </w:rPr>
      </w:pPr>
      <w:r>
        <w:rPr>
          <w:rFonts w:hint="eastAsia" w:ascii="仿宋" w:hAnsi="仿宋" w:eastAsia="仿宋"/>
          <w:sz w:val="32"/>
          <w:szCs w:val="32"/>
        </w:rPr>
        <w:t xml:space="preserve"> 全市20个县（市、区），206个乡（镇、办），每个乡（镇、办）抽验一个村，全市共计抽验206个村。</w:t>
      </w:r>
    </w:p>
    <w:p>
      <w:pPr>
        <w:widowControl/>
        <w:numPr>
          <w:ilvl w:val="0"/>
          <w:numId w:val="2"/>
        </w:numPr>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验收内容及依据</w:t>
      </w:r>
    </w:p>
    <w:p>
      <w:pPr>
        <w:widowControl/>
        <w:adjustRightInd w:val="0"/>
        <w:snapToGrid w:val="0"/>
        <w:spacing w:line="360" w:lineRule="auto"/>
        <w:ind w:firstLine="640" w:firstLineChars="200"/>
        <w:rPr>
          <w:rFonts w:ascii="仿宋_GB2312" w:hAnsi="方正小标宋简体" w:eastAsia="仿宋_GB2312" w:cs="方正小标宋简体"/>
          <w:sz w:val="32"/>
          <w:szCs w:val="32"/>
        </w:rPr>
      </w:pPr>
      <w:r>
        <w:rPr>
          <w:rFonts w:hint="eastAsia" w:ascii="仿宋_GB2312" w:hAnsi="仿宋_GB2312" w:eastAsia="仿宋_GB2312" w:cs="仿宋_GB2312"/>
          <w:sz w:val="32"/>
          <w:szCs w:val="32"/>
        </w:rPr>
        <w:t>市级要对县级自查提升工作开展情况进行抽查、复核和自评，核实整改措施是否落实、问题是否整改到位，本次核查范围覆盖所有县（市、区），包括前期已将完成改革试点任务的国家级和省级试点县。核查结束将按照“好、中、差”三个档次对各县（市区）工作做出总体评价。验收依据为：</w:t>
      </w:r>
      <w:r>
        <w:rPr>
          <w:rFonts w:hint="eastAsia" w:ascii="仿宋_GB2312" w:hAnsi="宋体" w:eastAsia="仿宋_GB2312" w:cs="宋体"/>
          <w:sz w:val="32"/>
          <w:szCs w:val="32"/>
        </w:rPr>
        <w:t>邢台市农村集体产权制度改革领导小组办公室</w:t>
      </w:r>
      <w:r>
        <w:rPr>
          <w:rFonts w:hint="eastAsia" w:ascii="仿宋_GB2312" w:hAnsi="方正小标宋简体" w:eastAsia="仿宋_GB2312" w:cs="方正小标宋简体"/>
          <w:sz w:val="32"/>
          <w:szCs w:val="32"/>
        </w:rPr>
        <w:t>关于转发《中共河北省委农村工作领导小组办公室关于组织开展农村集体产权制度改革自查提升和综合评估工作的通知》的通知。</w:t>
      </w:r>
    </w:p>
    <w:p>
      <w:pPr>
        <w:widowControl/>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方正小标宋简体"/>
          <w:sz w:val="32"/>
          <w:szCs w:val="32"/>
        </w:rPr>
        <w:t>三、</w:t>
      </w:r>
      <w:r>
        <w:rPr>
          <w:rFonts w:hint="eastAsia" w:ascii="黑体" w:hAnsi="黑体" w:eastAsia="黑体" w:cs="黑体"/>
          <w:sz w:val="32"/>
          <w:szCs w:val="32"/>
        </w:rPr>
        <w:t>验收方式</w:t>
      </w:r>
    </w:p>
    <w:p>
      <w:pPr>
        <w:pStyle w:val="2"/>
        <w:widowControl/>
        <w:shd w:val="clear" w:color="auto" w:fill="FFFFFF"/>
        <w:adjustRightInd w:val="0"/>
        <w:snapToGrid w:val="0"/>
        <w:spacing w:before="0" w:after="0" w:line="360" w:lineRule="auto"/>
        <w:ind w:firstLine="640" w:firstLineChars="200"/>
        <w:rPr>
          <w:rFonts w:hint="eastAsia" w:ascii="仿宋" w:hAnsi="仿宋" w:eastAsia="仿宋_GB2312"/>
          <w:sz w:val="32"/>
          <w:szCs w:val="32"/>
          <w:lang w:eastAsia="zh-CN"/>
        </w:rPr>
      </w:pPr>
      <w:r>
        <w:rPr>
          <w:rFonts w:hint="eastAsia" w:ascii="仿宋_GB2312" w:hAnsi="仿宋_GB2312" w:eastAsia="仿宋_GB2312" w:cs="仿宋_GB2312"/>
          <w:sz w:val="32"/>
          <w:szCs w:val="32"/>
        </w:rPr>
        <w:t>20个县（市、区）划分为2个</w:t>
      </w:r>
      <w:r>
        <w:rPr>
          <w:rFonts w:hint="eastAsia" w:ascii="仿宋_GB2312" w:hAnsi="仿宋_GB2312" w:eastAsia="仿宋_GB2312" w:cs="仿宋_GB2312"/>
          <w:sz w:val="32"/>
          <w:szCs w:val="32"/>
          <w:lang w:eastAsia="zh-CN"/>
        </w:rPr>
        <w:t>包</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，拟通过</w:t>
      </w:r>
      <w:r>
        <w:rPr>
          <w:rFonts w:hint="eastAsia" w:ascii="仿宋_GB2312" w:hAnsi="仿宋_GB2312" w:eastAsia="仿宋_GB2312" w:cs="仿宋_GB2312"/>
          <w:sz w:val="32"/>
          <w:szCs w:val="32"/>
          <w:lang w:eastAsia="zh-CN"/>
        </w:rPr>
        <w:t>集中采购</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采购服务单位</w:t>
      </w:r>
      <w:r>
        <w:rPr>
          <w:rFonts w:hint="eastAsia" w:ascii="仿宋_GB2312" w:hAnsi="仿宋_GB2312" w:eastAsia="仿宋_GB2312" w:cs="仿宋_GB2312"/>
          <w:sz w:val="32"/>
          <w:szCs w:val="32"/>
        </w:rPr>
        <w:t>会计师事务所实行第三方验收</w:t>
      </w:r>
      <w:r>
        <w:rPr>
          <w:rFonts w:hint="eastAsia" w:ascii="仿宋_GB2312" w:hAnsi="仿宋_GB2312" w:eastAsia="仿宋_GB2312" w:cs="仿宋_GB2312"/>
          <w:sz w:val="32"/>
          <w:szCs w:val="32"/>
          <w:lang w:val="en-US" w:eastAsia="zh-CN"/>
        </w:rPr>
        <w:t>。本次服务单位需聘请有关专家，保证档案入馆</w:t>
      </w:r>
      <w:r>
        <w:rPr>
          <w:rFonts w:hint="eastAsia" w:ascii="仿宋_GB2312" w:hAnsi="仿宋_GB2312" w:eastAsia="仿宋_GB2312" w:cs="仿宋_GB2312"/>
          <w:sz w:val="32"/>
          <w:szCs w:val="32"/>
        </w:rPr>
        <w:t>。</w:t>
      </w:r>
    </w:p>
    <w:p>
      <w:pPr>
        <w:widowControl/>
        <w:numPr>
          <w:ilvl w:val="0"/>
          <w:numId w:val="0"/>
        </w:numPr>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完成时间</w:t>
      </w:r>
    </w:p>
    <w:p>
      <w:pPr>
        <w:widowControl/>
        <w:adjustRightInd w:val="0"/>
        <w:snapToGrid w:val="0"/>
        <w:spacing w:line="360" w:lineRule="auto"/>
        <w:ind w:left="420" w:leftChars="200"/>
        <w:rPr>
          <w:rFonts w:ascii="仿宋" w:hAnsi="仿宋" w:eastAsia="仿宋"/>
          <w:sz w:val="32"/>
          <w:szCs w:val="32"/>
        </w:rPr>
      </w:pPr>
      <w:r>
        <w:rPr>
          <w:rFonts w:hint="eastAsia" w:ascii="仿宋" w:hAnsi="仿宋" w:eastAsia="仿宋"/>
          <w:sz w:val="32"/>
          <w:szCs w:val="32"/>
        </w:rPr>
        <w:t>自签订验收中标合同之日起40日内。</w:t>
      </w:r>
    </w:p>
    <w:p>
      <w:pPr>
        <w:widowControl/>
        <w:adjustRightInd w:val="0"/>
        <w:snapToGrid w:val="0"/>
        <w:spacing w:line="360" w:lineRule="auto"/>
        <w:ind w:firstLine="640" w:firstLineChars="200"/>
        <w:rPr>
          <w:rFonts w:ascii="仿宋" w:hAnsi="仿宋" w:eastAsia="仿宋"/>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资金支付</w:t>
      </w:r>
    </w:p>
    <w:p>
      <w:pPr>
        <w:widowControl/>
        <w:adjustRightInd w:val="0"/>
        <w:snapToGrid w:val="0"/>
        <w:spacing w:line="360" w:lineRule="auto"/>
        <w:ind w:firstLine="640" w:firstLineChars="200"/>
      </w:pPr>
      <w:r>
        <w:rPr>
          <w:rFonts w:hint="eastAsia" w:ascii="仿宋_GB2312" w:hAnsi="仿宋_GB2312" w:eastAsia="仿宋_GB2312" w:cs="仿宋_GB2312"/>
          <w:bCs/>
          <w:sz w:val="32"/>
          <w:szCs w:val="32"/>
        </w:rPr>
        <w:t>市农村集体产权制度改革领导小组办公室将在</w:t>
      </w:r>
      <w:r>
        <w:rPr>
          <w:rFonts w:hint="eastAsia" w:ascii="仿宋" w:hAnsi="仿宋" w:eastAsia="仿宋"/>
          <w:sz w:val="32"/>
          <w:szCs w:val="32"/>
        </w:rPr>
        <w:t>第三方验收完成10日内，对第三方验收质量进行抽查，每个县抽查2个村，抽查验收合格</w:t>
      </w:r>
      <w:r>
        <w:rPr>
          <w:rFonts w:hint="eastAsia" w:ascii="仿宋" w:hAnsi="仿宋" w:eastAsia="仿宋"/>
          <w:sz w:val="32"/>
          <w:szCs w:val="32"/>
          <w:lang w:eastAsia="zh-CN"/>
        </w:rPr>
        <w:t>后</w:t>
      </w:r>
      <w:r>
        <w:rPr>
          <w:rFonts w:hint="eastAsia" w:ascii="仿宋" w:hAnsi="仿宋" w:eastAsia="仿宋"/>
          <w:sz w:val="32"/>
          <w:szCs w:val="32"/>
        </w:rPr>
        <w:t>支付验收资金。对于没有按照合同约定时间完成验收的、抽查验收质量不合格的、</w:t>
      </w:r>
      <w:r>
        <w:rPr>
          <w:rFonts w:hint="eastAsia" w:ascii="仿宋" w:hAnsi="仿宋" w:eastAsia="仿宋"/>
          <w:sz w:val="32"/>
          <w:szCs w:val="32"/>
          <w:lang w:eastAsia="zh-CN"/>
        </w:rPr>
        <w:t>服务单位</w:t>
      </w:r>
      <w:r>
        <w:rPr>
          <w:rFonts w:hint="eastAsia" w:ascii="仿宋" w:hAnsi="仿宋" w:eastAsia="仿宋"/>
          <w:sz w:val="32"/>
          <w:szCs w:val="32"/>
        </w:rPr>
        <w:t>雇佣其它公司人员参与验收的，市农业农村局有权拒付验收费。</w:t>
      </w:r>
    </w:p>
    <w:p/>
    <w:p/>
    <w:sectPr>
      <w:pgSz w:w="11906" w:h="16838"/>
      <w:pgMar w:top="1213" w:right="896" w:bottom="1100" w:left="89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A0C82"/>
    <w:multiLevelType w:val="singleLevel"/>
    <w:tmpl w:val="287A0C82"/>
    <w:lvl w:ilvl="0" w:tentative="0">
      <w:start w:val="1"/>
      <w:numFmt w:val="chineseCounting"/>
      <w:suff w:val="nothing"/>
      <w:lvlText w:val="%1、"/>
      <w:lvlJc w:val="left"/>
      <w:rPr>
        <w:rFonts w:hint="eastAsia"/>
      </w:rPr>
    </w:lvl>
  </w:abstractNum>
  <w:abstractNum w:abstractNumId="1">
    <w:nsid w:val="5549B217"/>
    <w:multiLevelType w:val="singleLevel"/>
    <w:tmpl w:val="5549B217"/>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2A286B"/>
    <w:rsid w:val="06E108B0"/>
    <w:rsid w:val="1D327908"/>
    <w:rsid w:val="3FC408A8"/>
    <w:rsid w:val="6F9F5F9B"/>
    <w:rsid w:val="703F32A7"/>
    <w:rsid w:val="719B3E5A"/>
    <w:rsid w:val="7C2A2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75" w:after="75"/>
      <w:jc w:val="left"/>
    </w:pPr>
    <w:rPr>
      <w:rFonts w:cs="Times New Roman"/>
      <w:kern w:val="0"/>
      <w:sz w:val="24"/>
    </w:rPr>
  </w:style>
  <w:style w:type="character" w:styleId="4">
    <w:name w:val="Strong"/>
    <w:basedOn w:val="3"/>
    <w:qFormat/>
    <w:uiPriority w:val="0"/>
    <w:rPr>
      <w:b/>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font11"/>
    <w:basedOn w:val="3"/>
    <w:qFormat/>
    <w:uiPriority w:val="0"/>
    <w:rPr>
      <w:rFonts w:hint="default" w:ascii="Times New Roman" w:hAnsi="Times New Roman" w:cs="Times New Roman"/>
      <w:color w:val="000000"/>
      <w:sz w:val="24"/>
      <w:szCs w:val="24"/>
      <w:u w:val="none"/>
    </w:rPr>
  </w:style>
  <w:style w:type="character" w:customStyle="1" w:styleId="8">
    <w:name w:val="font0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2020-08-20T08:17:00Z</dcterms:created>
  <dc:creator>Administrator</dc:creator>
  <cp:lastModifiedBy>Administrator</cp:lastModifiedBy>
  <dcterms:modified xsi:type="dcterms:W3CDTF">2020-08-20T10:00:25Z</dcterms:modified>
  <dc:title>邢台市农业农村局采购第一包报价单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