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邢台市农业农村局采购报价单</w:t>
      </w:r>
    </w:p>
    <w:p>
      <w:pPr>
        <w:jc w:val="center"/>
      </w:pPr>
    </w:p>
    <w:tbl>
      <w:tblPr>
        <w:tblStyle w:val="5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41"/>
        <w:gridCol w:w="3021"/>
        <w:gridCol w:w="882"/>
        <w:gridCol w:w="811"/>
        <w:gridCol w:w="1286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396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811" w:type="dxa"/>
            <w:noWrap w:val="0"/>
            <w:vAlign w:val="center"/>
          </w:tcPr>
          <w:p>
            <w:pPr>
              <w:jc w:val="both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62" w:type="dxa"/>
            <w:gridSpan w:val="2"/>
            <w:noWrap w:val="0"/>
            <w:vAlign w:val="center"/>
          </w:tcPr>
          <w:p>
            <w:pPr>
              <w:pStyle w:val="3"/>
              <w:ind w:left="0" w:leftChars="0" w:firstLine="0" w:firstLineChars="0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 w:eastAsia="微软雅黑"/>
                <w:sz w:val="18"/>
                <w:szCs w:val="18"/>
                <w:lang w:val="en-US" w:eastAsia="zh-CN"/>
              </w:rPr>
              <w:t>防草布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pStyle w:val="3"/>
              <w:ind w:firstLine="240" w:firstLineChars="100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62" w:type="dxa"/>
            <w:gridSpan w:val="2"/>
            <w:noWrap w:val="0"/>
            <w:vAlign w:val="top"/>
          </w:tcPr>
          <w:p>
            <w:pPr>
              <w:pStyle w:val="3"/>
              <w:ind w:firstLine="210" w:firstLineChars="10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62" w:type="dxa"/>
            <w:gridSpan w:val="2"/>
            <w:noWrap w:val="0"/>
            <w:vAlign w:val="top"/>
          </w:tcPr>
          <w:p>
            <w:pPr>
              <w:pStyle w:val="3"/>
              <w:ind w:firstLine="210" w:firstLineChars="10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82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811" w:type="dxa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62" w:type="dxa"/>
            <w:gridSpan w:val="2"/>
            <w:noWrap w:val="0"/>
            <w:vAlign w:val="top"/>
          </w:tcPr>
          <w:p>
            <w:pPr>
              <w:pStyle w:val="3"/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pStyle w:val="3"/>
              <w:ind w:firstLine="240" w:firstLineChars="10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1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833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eastAsia="zh-CN"/>
              </w:rPr>
              <w:t>总金额大写</w:t>
            </w:r>
          </w:p>
        </w:tc>
        <w:tc>
          <w:tcPr>
            <w:tcW w:w="8336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4950" w:type="dxa"/>
            <w:gridSpan w:val="3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报名</w:t>
            </w:r>
            <w:r>
              <w:rPr>
                <w:rFonts w:hint="eastAsia"/>
                <w:sz w:val="32"/>
                <w:szCs w:val="32"/>
              </w:rPr>
              <w:t>单位（单位公章）</w:t>
            </w: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1280" w:firstLineChars="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 日</w:t>
            </w:r>
          </w:p>
        </w:tc>
        <w:tc>
          <w:tcPr>
            <w:tcW w:w="4374" w:type="dxa"/>
            <w:gridSpan w:val="4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法人</w:t>
            </w:r>
            <w:r>
              <w:rPr>
                <w:rFonts w:hint="eastAsia"/>
                <w:sz w:val="32"/>
                <w:szCs w:val="32"/>
                <w:lang w:eastAsia="zh-CN"/>
              </w:rPr>
              <w:t>代表</w:t>
            </w:r>
            <w:r>
              <w:rPr>
                <w:rFonts w:hint="eastAsia"/>
                <w:sz w:val="32"/>
                <w:szCs w:val="32"/>
              </w:rPr>
              <w:t>（签字或盖章）</w:t>
            </w:r>
          </w:p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</w:t>
            </w:r>
          </w:p>
        </w:tc>
        <w:tc>
          <w:tcPr>
            <w:tcW w:w="7395" w:type="dxa"/>
            <w:gridSpan w:val="5"/>
            <w:noWrap w:val="0"/>
            <w:vAlign w:val="center"/>
          </w:tcPr>
          <w:p>
            <w:pPr>
              <w:rPr>
                <w:sz w:val="32"/>
                <w:szCs w:val="32"/>
              </w:rPr>
            </w:pPr>
          </w:p>
        </w:tc>
      </w:tr>
    </w:tbl>
    <w:p/>
    <w:p>
      <w:pP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1、此次报价为一次性报价，报价后不得更改，如有更改按报价无效处理。报价总金额（大写与小写不一致）、单价错误，以大写为准，如大写错误按报价无效处理。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、报价单必须盖有报价单位公章，电话、姓名、公章（签字）。报价单后附有符合《中华人民共和国政府采购法》第二十二条规定的条件，有承担项目能力、良好资信、能独立承担民事责任，并具备以下条件：具有独立法人或负责人的营业执照，组织机构代码证，税务登记证(或三证合一的营业执照)，农药登记证书（使用范围需登记小麦）等相关手续复印件，需盖章。须通过“信用中国”网站和“中国政府采购网”进行信用记录查询，被列入失信被执行人、重大税收违法案件当事人名单、政府采购严重违法失信行为记录名单，将被拒绝参加本次采购活动。查询结果以“信用中国”网站和“中国政府采购网”网上打印页为准，查询日期为采购公告发布之后，仍在处罚期内拒绝报价，需盖公章。营业范围不在本次采购范围内的、报价单与本次报价单不一致的、如不是法人签字或盖章必须有法人委托书。</w:t>
      </w: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24"/>
        </w:rPr>
        <w:t>项目要求：本次报价总金额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3.5万</w:t>
      </w:r>
      <w:r>
        <w:rPr>
          <w:rFonts w:hint="eastAsia" w:ascii="仿宋" w:hAnsi="仿宋" w:eastAsia="仿宋" w:cs="仿宋"/>
          <w:color w:val="000000"/>
          <w:sz w:val="24"/>
        </w:rPr>
        <w:t>元，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高于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视为无效。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不符合采购需求、质量和服务的按无效处理。本次采购报价平方米多者为供货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（服务）单位。平方米数不能低于33000平方米，低于视为无效。   </w:t>
      </w: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4、质量要求：</w:t>
      </w:r>
    </w:p>
    <w:p>
      <w:pPr>
        <w:ind w:firstLine="480" w:firstLineChars="200"/>
        <w:jc w:val="both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  1.符合产品设计要求，PP材质，提供出厂检验证、产品合格证。</w:t>
      </w:r>
    </w:p>
    <w:p>
      <w:pPr>
        <w:ind w:firstLine="720" w:firstLineChars="3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2.规格标准：（1）每卷正常规格：2米宽*200米长一卷；共 33300平方；（2）防草布必须平整美观，达到正常使用效果，规格尺寸必须达到要求，每卷保证连续不断的长度；（3）克重90克/平方米，每平方质量偏差正负3克；（4）必须加抗UV。（5）正常使用（非外力破坏）可以达到5年左右。</w:t>
      </w: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>
      <w:pPr>
        <w:ind w:firstLine="480" w:firstLineChars="20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ZmM4ODczN2MwZjM1N2FjOGZlOGRhMGU1ZTA3ZDEifQ=="/>
  </w:docVars>
  <w:rsids>
    <w:rsidRoot w:val="4C9728D9"/>
    <w:rsid w:val="08ED41FB"/>
    <w:rsid w:val="20CD7DC9"/>
    <w:rsid w:val="4C9728D9"/>
    <w:rsid w:val="7D7C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eastAsia="宋体" w:cs="Times New Roman"/>
      <w:kern w:val="1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760</Words>
  <Characters>778</Characters>
  <Lines>0</Lines>
  <Paragraphs>0</Paragraphs>
  <TotalTime>0</TotalTime>
  <ScaleCrop>false</ScaleCrop>
  <LinksUpToDate>false</LinksUpToDate>
  <CharactersWithSpaces>799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2022-04-28T02:59:00Z</dcterms:created>
  <dc:creator>Administrator</dc:creator>
  <cp:lastModifiedBy>Administrator</cp:lastModifiedBy>
  <dcterms:modified xsi:type="dcterms:W3CDTF">2022-04-28T03:20:45Z</dcterms:modified>
  <dc:title>邢台市农业农村局采购报价单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A7B334943C624B398128B23126741983</vt:lpwstr>
  </property>
</Properties>
</file>